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092B" w14:textId="49685AA3" w:rsidR="002C6D72" w:rsidRPr="00F75DF0" w:rsidRDefault="009A1120">
      <w:pPr>
        <w:spacing w:before="264" w:line="244" w:lineRule="exact"/>
        <w:jc w:val="center"/>
        <w:textAlignment w:val="baseline"/>
        <w:rPr>
          <w:rFonts w:eastAsia="Times New Roman"/>
          <w:b/>
          <w:color w:val="000000" w:themeColor="text1"/>
          <w:u w:val="single"/>
        </w:rPr>
      </w:pPr>
      <w:r>
        <w:rPr>
          <w:rFonts w:eastAsia="Times New Roman"/>
          <w:b/>
          <w:color w:val="000000" w:themeColor="text1"/>
          <w:u w:val="single"/>
        </w:rPr>
        <w:t>BROKER</w:t>
      </w:r>
      <w:r w:rsidR="008B7873" w:rsidRPr="00F75DF0">
        <w:rPr>
          <w:rFonts w:eastAsia="Times New Roman"/>
          <w:b/>
          <w:color w:val="000000" w:themeColor="text1"/>
          <w:u w:val="single"/>
        </w:rPr>
        <w:t xml:space="preserve">-MOTOR </w:t>
      </w:r>
      <w:r>
        <w:rPr>
          <w:rFonts w:eastAsia="Times New Roman"/>
          <w:b/>
          <w:color w:val="000000" w:themeColor="text1"/>
          <w:u w:val="single"/>
        </w:rPr>
        <w:t>CARRIER</w:t>
      </w:r>
      <w:r w:rsidR="008B7873" w:rsidRPr="00F75DF0">
        <w:rPr>
          <w:rFonts w:eastAsia="Times New Roman"/>
          <w:b/>
          <w:color w:val="000000" w:themeColor="text1"/>
          <w:u w:val="single"/>
        </w:rPr>
        <w:t xml:space="preserve"> AGREEMENT</w:t>
      </w:r>
    </w:p>
    <w:p w14:paraId="088D8D20" w14:textId="7F29DA66" w:rsidR="002C6D72" w:rsidRDefault="008B7873" w:rsidP="00FB32E4">
      <w:pPr>
        <w:tabs>
          <w:tab w:val="right" w:leader="underscore" w:pos="10512"/>
        </w:tabs>
        <w:spacing w:before="253" w:line="253" w:lineRule="exact"/>
        <w:ind w:firstLine="720"/>
        <w:jc w:val="both"/>
        <w:textAlignment w:val="baseline"/>
        <w:rPr>
          <w:rFonts w:eastAsia="Times New Roman"/>
          <w:color w:val="000000" w:themeColor="text1"/>
        </w:rPr>
      </w:pPr>
      <w:r w:rsidRPr="00F75DF0">
        <w:rPr>
          <w:rFonts w:eastAsia="Times New Roman"/>
          <w:color w:val="000000" w:themeColor="text1"/>
        </w:rPr>
        <w:t xml:space="preserve">THIS </w:t>
      </w:r>
      <w:r w:rsidR="00F21327">
        <w:rPr>
          <w:rFonts w:eastAsia="Times New Roman"/>
          <w:color w:val="000000" w:themeColor="text1"/>
        </w:rPr>
        <w:t>Broker-Motor Carrier Agreement (th</w:t>
      </w:r>
      <w:r w:rsidR="00FB32E4">
        <w:rPr>
          <w:rFonts w:eastAsia="Times New Roman"/>
          <w:color w:val="000000" w:themeColor="text1"/>
        </w:rPr>
        <w:t>is</w:t>
      </w:r>
      <w:r w:rsidR="00F21327">
        <w:rPr>
          <w:rFonts w:eastAsia="Times New Roman"/>
          <w:color w:val="000000" w:themeColor="text1"/>
        </w:rPr>
        <w:t xml:space="preserve"> “Agreement”), effective as of the date of the last party’s signature below (the “Effective Date”), </w:t>
      </w:r>
      <w:r w:rsidRPr="00F75DF0">
        <w:rPr>
          <w:rFonts w:eastAsia="Times New Roman"/>
          <w:color w:val="000000" w:themeColor="text1"/>
        </w:rPr>
        <w:t xml:space="preserve">is </w:t>
      </w:r>
      <w:r w:rsidR="00F21327">
        <w:rPr>
          <w:rFonts w:eastAsia="Times New Roman"/>
          <w:color w:val="000000" w:themeColor="text1"/>
        </w:rPr>
        <w:t>by</w:t>
      </w:r>
      <w:r w:rsidRPr="00F75DF0">
        <w:rPr>
          <w:rFonts w:eastAsia="Times New Roman"/>
          <w:color w:val="000000" w:themeColor="text1"/>
        </w:rPr>
        <w:t xml:space="preserve"> and between</w:t>
      </w:r>
      <w:r w:rsidR="00EB0C07">
        <w:rPr>
          <w:rFonts w:eastAsia="Times New Roman"/>
          <w:color w:val="000000" w:themeColor="text1"/>
        </w:rPr>
        <w:t xml:space="preserve"> </w:t>
      </w:r>
      <w:r w:rsidR="00F21327" w:rsidRPr="00FB32E4">
        <w:rPr>
          <w:rFonts w:eastAsia="Times New Roman"/>
          <w:b/>
          <w:bCs/>
          <w:color w:val="000000" w:themeColor="text1"/>
        </w:rPr>
        <w:t xml:space="preserve">Quick </w:t>
      </w:r>
      <w:r w:rsidR="001677CF" w:rsidRPr="00FB32E4">
        <w:rPr>
          <w:rFonts w:eastAsia="Times New Roman"/>
          <w:b/>
          <w:bCs/>
          <w:color w:val="000000" w:themeColor="text1"/>
        </w:rPr>
        <w:t>Logistics</w:t>
      </w:r>
      <w:r w:rsidR="00F21327" w:rsidRPr="00FB32E4">
        <w:rPr>
          <w:rFonts w:eastAsia="Times New Roman"/>
          <w:b/>
          <w:bCs/>
          <w:color w:val="000000" w:themeColor="text1"/>
        </w:rPr>
        <w:t xml:space="preserve"> US</w:t>
      </w:r>
      <w:r w:rsidR="001677CF" w:rsidRPr="00FB32E4">
        <w:rPr>
          <w:rFonts w:eastAsia="Times New Roman"/>
          <w:b/>
          <w:bCs/>
          <w:color w:val="000000" w:themeColor="text1"/>
        </w:rPr>
        <w:t>, LLC</w:t>
      </w:r>
      <w:r w:rsidR="006C210E">
        <w:rPr>
          <w:rFonts w:eastAsia="Times New Roman"/>
          <w:color w:val="000000" w:themeColor="text1"/>
        </w:rPr>
        <w:t>,</w:t>
      </w:r>
      <w:r w:rsidR="001677CF">
        <w:rPr>
          <w:rFonts w:eastAsia="Times New Roman"/>
          <w:color w:val="000000" w:themeColor="text1"/>
        </w:rPr>
        <w:t xml:space="preserve"> </w:t>
      </w:r>
      <w:r w:rsidRPr="00F75DF0">
        <w:rPr>
          <w:rFonts w:eastAsia="Times New Roman"/>
          <w:color w:val="000000" w:themeColor="text1"/>
        </w:rPr>
        <w:t xml:space="preserve">a licensed </w:t>
      </w:r>
      <w:r w:rsidR="00FB32E4">
        <w:rPr>
          <w:rFonts w:eastAsia="Times New Roman"/>
          <w:color w:val="000000" w:themeColor="text1"/>
        </w:rPr>
        <w:t>transportation</w:t>
      </w:r>
      <w:r w:rsidRPr="00F75DF0">
        <w:rPr>
          <w:rFonts w:eastAsia="Times New Roman"/>
          <w:color w:val="000000" w:themeColor="text1"/>
        </w:rPr>
        <w:t xml:space="preserve"> </w:t>
      </w:r>
      <w:r w:rsidR="00FB32E4">
        <w:rPr>
          <w:rFonts w:eastAsia="Times New Roman"/>
          <w:color w:val="000000" w:themeColor="text1"/>
        </w:rPr>
        <w:t>broker</w:t>
      </w:r>
      <w:r w:rsidRPr="00F75DF0">
        <w:rPr>
          <w:rFonts w:eastAsia="Times New Roman"/>
          <w:color w:val="000000" w:themeColor="text1"/>
        </w:rPr>
        <w:t xml:space="preserve"> pursuant to </w:t>
      </w:r>
      <w:r w:rsidR="006C210E">
        <w:rPr>
          <w:rFonts w:eastAsia="Times New Roman"/>
          <w:color w:val="000000" w:themeColor="text1"/>
        </w:rPr>
        <w:t xml:space="preserve">Docket </w:t>
      </w:r>
      <w:r w:rsidRPr="00F75DF0">
        <w:rPr>
          <w:rFonts w:eastAsia="Times New Roman"/>
          <w:color w:val="000000" w:themeColor="text1"/>
        </w:rPr>
        <w:t xml:space="preserve">No. </w:t>
      </w:r>
      <w:r w:rsidR="00170689">
        <w:rPr>
          <w:rFonts w:eastAsia="Times New Roman"/>
          <w:color w:val="000000" w:themeColor="text1"/>
        </w:rPr>
        <w:t>MC-1563551</w:t>
      </w:r>
      <w:r w:rsidR="002D6ED4" w:rsidRPr="00F75DF0">
        <w:rPr>
          <w:rFonts w:eastAsia="Times New Roman"/>
          <w:color w:val="000000" w:themeColor="text1"/>
        </w:rPr>
        <w:t xml:space="preserve"> </w:t>
      </w:r>
      <w:r w:rsidRPr="00F75DF0">
        <w:rPr>
          <w:rFonts w:eastAsia="Times New Roman"/>
          <w:color w:val="000000" w:themeColor="text1"/>
        </w:rPr>
        <w:t>(“</w:t>
      </w:r>
      <w:r w:rsidR="009A1120">
        <w:rPr>
          <w:rFonts w:eastAsia="Times New Roman"/>
          <w:color w:val="000000" w:themeColor="text1"/>
        </w:rPr>
        <w:t>BROKER</w:t>
      </w:r>
      <w:r w:rsidRPr="00F75DF0">
        <w:rPr>
          <w:rFonts w:eastAsia="Times New Roman"/>
          <w:color w:val="000000" w:themeColor="text1"/>
        </w:rPr>
        <w:t xml:space="preserve">”) and </w:t>
      </w:r>
      <w:r w:rsidR="00F67422" w:rsidRPr="00F75DF0">
        <w:rPr>
          <w:rFonts w:eastAsia="Times New Roman"/>
          <w:color w:val="000000" w:themeColor="text1"/>
        </w:rPr>
        <w:t>____________</w:t>
      </w:r>
      <w:r w:rsidR="00DB7DBD" w:rsidRPr="00F75DF0">
        <w:rPr>
          <w:rFonts w:eastAsia="Times New Roman"/>
          <w:color w:val="000000" w:themeColor="text1"/>
        </w:rPr>
        <w:t xml:space="preserve"> ____________________________, </w:t>
      </w:r>
      <w:r w:rsidRPr="00F75DF0">
        <w:rPr>
          <w:rFonts w:eastAsia="Times New Roman"/>
          <w:color w:val="000000" w:themeColor="text1"/>
        </w:rPr>
        <w:t xml:space="preserve">a licensed motor </w:t>
      </w:r>
      <w:r w:rsidR="009A1120">
        <w:rPr>
          <w:rFonts w:eastAsia="Times New Roman"/>
          <w:color w:val="000000" w:themeColor="text1"/>
        </w:rPr>
        <w:t>carrier</w:t>
      </w:r>
      <w:r w:rsidRPr="00F75DF0">
        <w:rPr>
          <w:rFonts w:eastAsia="Times New Roman"/>
          <w:color w:val="000000" w:themeColor="text1"/>
        </w:rPr>
        <w:t xml:space="preserve"> pursuant to </w:t>
      </w:r>
      <w:r w:rsidR="006C210E">
        <w:rPr>
          <w:rFonts w:eastAsia="Times New Roman"/>
          <w:color w:val="000000" w:themeColor="text1"/>
        </w:rPr>
        <w:t xml:space="preserve">Docket </w:t>
      </w:r>
      <w:r w:rsidRPr="00F75DF0">
        <w:rPr>
          <w:rFonts w:eastAsia="Times New Roman"/>
          <w:color w:val="000000" w:themeColor="text1"/>
        </w:rPr>
        <w:t>No.</w:t>
      </w:r>
      <w:r w:rsidR="00DB7DBD" w:rsidRPr="00F75DF0">
        <w:rPr>
          <w:rFonts w:eastAsia="Times New Roman"/>
          <w:color w:val="000000" w:themeColor="text1"/>
        </w:rPr>
        <w:t xml:space="preserve"> </w:t>
      </w:r>
      <w:r w:rsidR="006C210E">
        <w:rPr>
          <w:rFonts w:eastAsia="Times New Roman"/>
          <w:color w:val="000000" w:themeColor="text1"/>
        </w:rPr>
        <w:t>MC-</w:t>
      </w:r>
      <w:r w:rsidR="00DB7DBD" w:rsidRPr="00F75DF0">
        <w:rPr>
          <w:rFonts w:eastAsia="Times New Roman"/>
          <w:color w:val="000000" w:themeColor="text1"/>
        </w:rPr>
        <w:t xml:space="preserve">___________ </w:t>
      </w:r>
      <w:r w:rsidR="006C210E">
        <w:rPr>
          <w:rFonts w:eastAsia="Times New Roman"/>
          <w:color w:val="000000" w:themeColor="text1"/>
        </w:rPr>
        <w:t>(</w:t>
      </w:r>
      <w:r w:rsidRPr="00F75DF0">
        <w:rPr>
          <w:rFonts w:eastAsia="Times New Roman"/>
          <w:color w:val="000000" w:themeColor="text1"/>
        </w:rPr>
        <w:t>“</w:t>
      </w:r>
      <w:r w:rsidR="009A1120">
        <w:rPr>
          <w:rFonts w:eastAsia="Times New Roman"/>
          <w:color w:val="000000" w:themeColor="text1"/>
        </w:rPr>
        <w:t>CARRIER</w:t>
      </w:r>
      <w:r w:rsidRPr="00F75DF0">
        <w:rPr>
          <w:rFonts w:eastAsia="Times New Roman"/>
          <w:color w:val="000000" w:themeColor="text1"/>
        </w:rPr>
        <w:t>”).</w:t>
      </w:r>
    </w:p>
    <w:p w14:paraId="3EF6503B" w14:textId="77777777" w:rsidR="00F3054C" w:rsidRPr="00F75DF0" w:rsidRDefault="00F3054C" w:rsidP="0027754B">
      <w:pPr>
        <w:spacing w:line="249" w:lineRule="exact"/>
        <w:jc w:val="both"/>
        <w:textAlignment w:val="baseline"/>
        <w:rPr>
          <w:rFonts w:eastAsia="Times New Roman"/>
          <w:i/>
          <w:color w:val="000000" w:themeColor="text1"/>
        </w:rPr>
      </w:pPr>
    </w:p>
    <w:p w14:paraId="4427A811" w14:textId="024D0F4F" w:rsidR="00F3054C" w:rsidRDefault="008B7873" w:rsidP="00F3054C">
      <w:pPr>
        <w:numPr>
          <w:ilvl w:val="0"/>
          <w:numId w:val="1"/>
        </w:numPr>
        <w:spacing w:line="253" w:lineRule="exact"/>
        <w:ind w:left="0" w:right="72"/>
        <w:jc w:val="both"/>
        <w:rPr>
          <w:rFonts w:eastAsia="Times New Roman"/>
          <w:color w:val="000000" w:themeColor="text1"/>
        </w:rPr>
      </w:pPr>
      <w:r w:rsidRPr="00F75DF0">
        <w:rPr>
          <w:rFonts w:eastAsia="Times New Roman"/>
          <w:b/>
          <w:color w:val="000000" w:themeColor="text1"/>
        </w:rPr>
        <w:t xml:space="preserve">TERM. </w:t>
      </w:r>
      <w:r w:rsidRPr="00F75DF0">
        <w:rPr>
          <w:rFonts w:eastAsia="Times New Roman"/>
          <w:color w:val="000000" w:themeColor="text1"/>
        </w:rPr>
        <w:t>The Term of this Agreement shall be for one (1) year and shall automatically renew for successive one (1) year period</w:t>
      </w:r>
      <w:r w:rsidR="00317217">
        <w:rPr>
          <w:rFonts w:eastAsia="Times New Roman"/>
          <w:color w:val="000000" w:themeColor="text1"/>
        </w:rPr>
        <w:t>s</w:t>
      </w:r>
      <w:r w:rsidR="00BA6DD7">
        <w:rPr>
          <w:rFonts w:eastAsia="Times New Roman"/>
          <w:color w:val="000000" w:themeColor="text1"/>
        </w:rPr>
        <w:t xml:space="preserve"> unless otherwise cancelled or terminated pursuant to its terms and conditions. </w:t>
      </w:r>
      <w:r w:rsidR="00BA6DD7" w:rsidRPr="00BA6DD7">
        <w:rPr>
          <w:rFonts w:eastAsia="Times New Roman"/>
          <w:color w:val="000000" w:themeColor="text1"/>
        </w:rPr>
        <w:t xml:space="preserve">Notwithstanding the foregoing, this </w:t>
      </w:r>
      <w:r w:rsidR="00BA6DD7">
        <w:rPr>
          <w:rFonts w:eastAsia="Times New Roman"/>
          <w:color w:val="000000" w:themeColor="text1"/>
        </w:rPr>
        <w:t>Agreement</w:t>
      </w:r>
      <w:r w:rsidR="00BA6DD7" w:rsidRPr="00BA6DD7">
        <w:rPr>
          <w:rFonts w:eastAsia="Times New Roman"/>
          <w:color w:val="000000" w:themeColor="text1"/>
        </w:rPr>
        <w:t xml:space="preserve"> may be terminated by either party immediately upon written notice to the other party for any reason. The ability of either party to terminate this Agreement shall in no way be interpreted as an at-will employment provision and shall not otherwise affect </w:t>
      </w:r>
      <w:r w:rsidR="009A1120">
        <w:rPr>
          <w:rFonts w:eastAsia="Times New Roman"/>
          <w:color w:val="000000" w:themeColor="text1"/>
        </w:rPr>
        <w:t>CARRIER</w:t>
      </w:r>
      <w:r w:rsidR="00BA6DD7" w:rsidRPr="00BA6DD7">
        <w:rPr>
          <w:rFonts w:eastAsia="Times New Roman"/>
          <w:color w:val="000000" w:themeColor="text1"/>
        </w:rPr>
        <w:t xml:space="preserve">’s status as an independent contractor under this </w:t>
      </w:r>
      <w:r w:rsidR="00BA6DD7">
        <w:rPr>
          <w:rFonts w:eastAsia="Times New Roman"/>
          <w:color w:val="000000" w:themeColor="text1"/>
        </w:rPr>
        <w:t>Agreement</w:t>
      </w:r>
      <w:r w:rsidR="00BA6DD7" w:rsidRPr="00BA6DD7">
        <w:rPr>
          <w:rFonts w:eastAsia="Times New Roman"/>
          <w:color w:val="000000" w:themeColor="text1"/>
        </w:rPr>
        <w:t xml:space="preserve">, as set forth herein. The effective date and time of termination shall be set forth in writing. All indebtedness between the parties shall become due and payable on the date of termination of this </w:t>
      </w:r>
      <w:r w:rsidR="00BA6DD7">
        <w:rPr>
          <w:rFonts w:eastAsia="Times New Roman"/>
          <w:color w:val="000000" w:themeColor="text1"/>
        </w:rPr>
        <w:t xml:space="preserve">Agreement </w:t>
      </w:r>
      <w:r w:rsidR="00BA6DD7" w:rsidRPr="00BA6DD7">
        <w:rPr>
          <w:rFonts w:eastAsia="Times New Roman"/>
          <w:color w:val="000000" w:themeColor="text1"/>
        </w:rPr>
        <w:t>or as</w:t>
      </w:r>
      <w:r w:rsidR="00BA6DD7">
        <w:rPr>
          <w:rFonts w:eastAsia="Times New Roman"/>
          <w:color w:val="000000" w:themeColor="text1"/>
        </w:rPr>
        <w:t xml:space="preserve"> otherwise</w:t>
      </w:r>
      <w:r w:rsidR="00BA6DD7" w:rsidRPr="00BA6DD7">
        <w:rPr>
          <w:rFonts w:eastAsia="Times New Roman"/>
          <w:color w:val="000000" w:themeColor="text1"/>
        </w:rPr>
        <w:t xml:space="preserve"> set forth herein. </w:t>
      </w:r>
    </w:p>
    <w:p w14:paraId="60794CA7" w14:textId="77777777" w:rsidR="00F3054C" w:rsidRPr="00F3054C" w:rsidRDefault="00F3054C" w:rsidP="00F3054C">
      <w:pPr>
        <w:tabs>
          <w:tab w:val="left" w:pos="216"/>
        </w:tabs>
        <w:spacing w:line="253" w:lineRule="exact"/>
        <w:ind w:right="72"/>
        <w:jc w:val="both"/>
        <w:rPr>
          <w:rFonts w:eastAsia="Times New Roman"/>
          <w:color w:val="000000" w:themeColor="text1"/>
        </w:rPr>
      </w:pPr>
    </w:p>
    <w:p w14:paraId="72F30117" w14:textId="1E88F7C2" w:rsidR="00AF679A" w:rsidRDefault="00F239EC" w:rsidP="00F3054C">
      <w:pPr>
        <w:numPr>
          <w:ilvl w:val="0"/>
          <w:numId w:val="1"/>
        </w:numPr>
        <w:spacing w:line="253" w:lineRule="exact"/>
        <w:ind w:left="0" w:right="72"/>
        <w:jc w:val="both"/>
        <w:textAlignment w:val="baseline"/>
        <w:rPr>
          <w:rFonts w:eastAsia="Times New Roman"/>
          <w:b/>
          <w:color w:val="000000" w:themeColor="text1"/>
        </w:rPr>
      </w:pPr>
      <w:r>
        <w:rPr>
          <w:rFonts w:eastAsia="Times New Roman"/>
          <w:b/>
          <w:color w:val="000000" w:themeColor="text1"/>
        </w:rPr>
        <w:t>SCOPE OF THE WORK</w:t>
      </w:r>
      <w:r w:rsidR="00AF679A" w:rsidRPr="00F75DF0">
        <w:rPr>
          <w:rFonts w:eastAsia="Times New Roman"/>
          <w:b/>
          <w:color w:val="000000" w:themeColor="text1"/>
        </w:rPr>
        <w:t>.</w:t>
      </w:r>
    </w:p>
    <w:p w14:paraId="3F53E465" w14:textId="5C888E99" w:rsidR="0074436D" w:rsidRDefault="00F239EC" w:rsidP="00F3054C">
      <w:pPr>
        <w:tabs>
          <w:tab w:val="left" w:pos="216"/>
        </w:tabs>
        <w:spacing w:line="253" w:lineRule="exact"/>
        <w:ind w:right="72" w:firstLine="720"/>
        <w:jc w:val="both"/>
        <w:textAlignment w:val="baseline"/>
        <w:rPr>
          <w:rFonts w:eastAsia="Times New Roman"/>
          <w:bCs/>
          <w:color w:val="000000" w:themeColor="text1"/>
        </w:rPr>
      </w:pPr>
      <w:r w:rsidRPr="00F239EC">
        <w:rPr>
          <w:rFonts w:eastAsia="Times New Roman"/>
          <w:bCs/>
          <w:color w:val="000000" w:themeColor="text1"/>
        </w:rPr>
        <w:t>a.</w:t>
      </w:r>
      <w:r w:rsidRPr="00F239EC">
        <w:rPr>
          <w:rFonts w:eastAsia="Times New Roman"/>
          <w:bCs/>
          <w:color w:val="000000" w:themeColor="text1"/>
        </w:rPr>
        <w:tab/>
      </w:r>
      <w:r w:rsidR="009A1120">
        <w:rPr>
          <w:rFonts w:eastAsia="Times New Roman"/>
          <w:bCs/>
          <w:color w:val="000000" w:themeColor="text1"/>
        </w:rPr>
        <w:t>CARRIER</w:t>
      </w:r>
      <w:r w:rsidR="0074436D" w:rsidRPr="0074436D">
        <w:rPr>
          <w:rFonts w:eastAsia="Times New Roman"/>
          <w:bCs/>
          <w:color w:val="000000" w:themeColor="text1"/>
        </w:rPr>
        <w:t xml:space="preserve">’S services under this Agreement are specifically designed to meet the distinct needs of </w:t>
      </w:r>
      <w:r w:rsidR="009A1120">
        <w:rPr>
          <w:rFonts w:eastAsia="Times New Roman"/>
          <w:bCs/>
          <w:color w:val="000000" w:themeColor="text1"/>
        </w:rPr>
        <w:t>BROKER</w:t>
      </w:r>
      <w:r w:rsidR="0074436D" w:rsidRPr="0074436D">
        <w:rPr>
          <w:rFonts w:eastAsia="Times New Roman"/>
          <w:bCs/>
          <w:color w:val="000000" w:themeColor="text1"/>
        </w:rPr>
        <w:t xml:space="preserve"> under the specified rates and conditions set forth herein. This Agreement does not grant </w:t>
      </w:r>
      <w:r w:rsidR="009A1120">
        <w:rPr>
          <w:rFonts w:eastAsia="Times New Roman"/>
          <w:bCs/>
          <w:color w:val="000000" w:themeColor="text1"/>
        </w:rPr>
        <w:t>CARRIER</w:t>
      </w:r>
      <w:r w:rsidR="0074436D" w:rsidRPr="0074436D">
        <w:rPr>
          <w:rFonts w:eastAsia="Times New Roman"/>
          <w:bCs/>
          <w:color w:val="000000" w:themeColor="text1"/>
        </w:rPr>
        <w:t xml:space="preserve"> an exclusive right to perform the transportation related to services for </w:t>
      </w:r>
      <w:r w:rsidR="009A1120">
        <w:rPr>
          <w:rFonts w:eastAsia="Times New Roman"/>
          <w:bCs/>
          <w:color w:val="000000" w:themeColor="text1"/>
        </w:rPr>
        <w:t>BROKER</w:t>
      </w:r>
      <w:r w:rsidR="0074436D" w:rsidRPr="0074436D">
        <w:rPr>
          <w:rFonts w:eastAsia="Times New Roman"/>
          <w:bCs/>
          <w:color w:val="000000" w:themeColor="text1"/>
        </w:rPr>
        <w:t xml:space="preserve"> or its customer.</w:t>
      </w:r>
    </w:p>
    <w:p w14:paraId="65D00E78" w14:textId="713214D3" w:rsidR="00F239EC" w:rsidRPr="00F239EC" w:rsidRDefault="0074436D" w:rsidP="00F3054C">
      <w:pPr>
        <w:tabs>
          <w:tab w:val="left" w:pos="216"/>
        </w:tabs>
        <w:spacing w:line="253" w:lineRule="exact"/>
        <w:ind w:right="72" w:firstLine="720"/>
        <w:jc w:val="both"/>
        <w:textAlignment w:val="baseline"/>
        <w:rPr>
          <w:rFonts w:eastAsia="Times New Roman"/>
          <w:bCs/>
          <w:color w:val="000000" w:themeColor="text1"/>
        </w:rPr>
      </w:pPr>
      <w:r>
        <w:rPr>
          <w:rFonts w:eastAsia="Times New Roman"/>
          <w:bCs/>
          <w:color w:val="000000" w:themeColor="text1"/>
        </w:rPr>
        <w:t xml:space="preserve">b. </w:t>
      </w:r>
      <w:r w:rsidR="00F239EC" w:rsidRPr="00F239EC">
        <w:rPr>
          <w:rFonts w:eastAsia="Times New Roman"/>
          <w:bCs/>
          <w:color w:val="000000" w:themeColor="text1"/>
        </w:rPr>
        <w:t xml:space="preserve">In its sole discretion, </w:t>
      </w:r>
      <w:r w:rsidR="009A1120">
        <w:rPr>
          <w:rFonts w:eastAsia="Times New Roman"/>
          <w:bCs/>
          <w:color w:val="000000" w:themeColor="text1"/>
        </w:rPr>
        <w:t>BROKER</w:t>
      </w:r>
      <w:r w:rsidR="00F239EC" w:rsidRPr="00F239EC">
        <w:rPr>
          <w:rFonts w:eastAsia="Times New Roman"/>
          <w:bCs/>
          <w:color w:val="000000" w:themeColor="text1"/>
        </w:rPr>
        <w:t xml:space="preserve"> agrees to arrange for the tender of freight to </w:t>
      </w:r>
      <w:r w:rsidR="009A1120">
        <w:rPr>
          <w:rFonts w:eastAsia="Times New Roman"/>
          <w:bCs/>
          <w:color w:val="000000" w:themeColor="text1"/>
        </w:rPr>
        <w:t>CARRIER</w:t>
      </w:r>
      <w:r w:rsidR="00F239EC" w:rsidRPr="00F239EC">
        <w:rPr>
          <w:rFonts w:eastAsia="Times New Roman"/>
          <w:bCs/>
          <w:color w:val="000000" w:themeColor="text1"/>
        </w:rPr>
        <w:t xml:space="preserve"> as the needs of </w:t>
      </w:r>
      <w:r w:rsidR="009A1120">
        <w:rPr>
          <w:rFonts w:eastAsia="Times New Roman"/>
          <w:bCs/>
          <w:color w:val="000000" w:themeColor="text1"/>
        </w:rPr>
        <w:t>BROKER</w:t>
      </w:r>
      <w:r w:rsidR="00A5150F">
        <w:rPr>
          <w:rFonts w:eastAsia="Times New Roman"/>
          <w:bCs/>
          <w:color w:val="000000" w:themeColor="text1"/>
        </w:rPr>
        <w:t xml:space="preserve"> or</w:t>
      </w:r>
      <w:r w:rsidR="00F239EC" w:rsidRPr="00F239EC">
        <w:rPr>
          <w:rFonts w:eastAsia="Times New Roman"/>
          <w:bCs/>
          <w:color w:val="000000" w:themeColor="text1"/>
        </w:rPr>
        <w:t xml:space="preserve"> its </w:t>
      </w:r>
      <w:r w:rsidR="00C915FF">
        <w:rPr>
          <w:rFonts w:eastAsia="Times New Roman"/>
          <w:bCs/>
          <w:color w:val="000000" w:themeColor="text1"/>
        </w:rPr>
        <w:t xml:space="preserve">shippers and </w:t>
      </w:r>
      <w:r w:rsidR="00AA1A43">
        <w:rPr>
          <w:rFonts w:eastAsia="Times New Roman"/>
          <w:bCs/>
          <w:color w:val="000000" w:themeColor="text1"/>
        </w:rPr>
        <w:t>customers</w:t>
      </w:r>
      <w:r w:rsidR="00F239EC" w:rsidRPr="00F239EC">
        <w:rPr>
          <w:rFonts w:eastAsia="Times New Roman"/>
          <w:bCs/>
          <w:color w:val="000000" w:themeColor="text1"/>
        </w:rPr>
        <w:t xml:space="preserve"> require for transportation by </w:t>
      </w:r>
      <w:r w:rsidR="009A1120">
        <w:rPr>
          <w:rFonts w:eastAsia="Times New Roman"/>
          <w:bCs/>
          <w:color w:val="000000" w:themeColor="text1"/>
        </w:rPr>
        <w:t>CARRIER</w:t>
      </w:r>
      <w:r w:rsidR="00F239EC" w:rsidRPr="00F239EC">
        <w:rPr>
          <w:rFonts w:eastAsia="Times New Roman"/>
          <w:bCs/>
          <w:color w:val="000000" w:themeColor="text1"/>
        </w:rPr>
        <w:t xml:space="preserve"> between points within the United States. </w:t>
      </w:r>
      <w:r w:rsidR="009A1120">
        <w:rPr>
          <w:rFonts w:eastAsia="Times New Roman"/>
          <w:bCs/>
          <w:color w:val="000000" w:themeColor="text1"/>
        </w:rPr>
        <w:t>CARRIER</w:t>
      </w:r>
      <w:r w:rsidR="00F239EC" w:rsidRPr="00F239EC">
        <w:rPr>
          <w:rFonts w:eastAsia="Times New Roman"/>
          <w:bCs/>
          <w:color w:val="000000" w:themeColor="text1"/>
        </w:rPr>
        <w:t xml:space="preserve"> agrees to pick up, transport, deliver, and provide all such services as </w:t>
      </w:r>
      <w:r w:rsidR="009A1120">
        <w:rPr>
          <w:rFonts w:eastAsia="Times New Roman"/>
          <w:bCs/>
          <w:color w:val="000000" w:themeColor="text1"/>
        </w:rPr>
        <w:t>BROKER</w:t>
      </w:r>
      <w:r w:rsidR="00F239EC" w:rsidRPr="00F239EC">
        <w:rPr>
          <w:rFonts w:eastAsia="Times New Roman"/>
          <w:bCs/>
          <w:color w:val="000000" w:themeColor="text1"/>
        </w:rPr>
        <w:t xml:space="preserve"> shall reasonably request on behalf of its </w:t>
      </w:r>
      <w:r w:rsidR="00C915FF">
        <w:rPr>
          <w:rFonts w:eastAsia="Times New Roman"/>
          <w:bCs/>
          <w:color w:val="000000" w:themeColor="text1"/>
        </w:rPr>
        <w:t xml:space="preserve">shippers and </w:t>
      </w:r>
      <w:r w:rsidR="00AA1A43">
        <w:rPr>
          <w:rFonts w:eastAsia="Times New Roman"/>
          <w:bCs/>
          <w:color w:val="000000" w:themeColor="text1"/>
        </w:rPr>
        <w:t>customers</w:t>
      </w:r>
      <w:r w:rsidR="00F239EC" w:rsidRPr="00F239EC">
        <w:rPr>
          <w:rFonts w:eastAsia="Times New Roman"/>
          <w:bCs/>
          <w:color w:val="000000" w:themeColor="text1"/>
        </w:rPr>
        <w:t xml:space="preserve"> (the “Services”). </w:t>
      </w:r>
    </w:p>
    <w:p w14:paraId="0795A30C" w14:textId="1F160BC1" w:rsidR="00F239EC" w:rsidRPr="00F239EC" w:rsidRDefault="0074436D" w:rsidP="00F3054C">
      <w:pPr>
        <w:tabs>
          <w:tab w:val="left" w:pos="216"/>
        </w:tabs>
        <w:spacing w:line="253" w:lineRule="exact"/>
        <w:ind w:right="72" w:firstLine="720"/>
        <w:jc w:val="both"/>
        <w:textAlignment w:val="baseline"/>
        <w:rPr>
          <w:rFonts w:eastAsia="Times New Roman"/>
          <w:bCs/>
          <w:color w:val="000000" w:themeColor="text1"/>
        </w:rPr>
      </w:pPr>
      <w:r>
        <w:rPr>
          <w:rFonts w:eastAsia="Times New Roman"/>
          <w:bCs/>
          <w:color w:val="000000" w:themeColor="text1"/>
        </w:rPr>
        <w:t>c</w:t>
      </w:r>
      <w:r w:rsidR="00F239EC" w:rsidRPr="00F239EC">
        <w:rPr>
          <w:rFonts w:eastAsia="Times New Roman"/>
          <w:bCs/>
          <w:color w:val="000000" w:themeColor="text1"/>
        </w:rPr>
        <w:t>.</w:t>
      </w:r>
      <w:r w:rsidR="00F239EC" w:rsidRPr="00F239EC">
        <w:rPr>
          <w:rFonts w:eastAsia="Times New Roman"/>
          <w:bCs/>
          <w:color w:val="000000" w:themeColor="text1"/>
        </w:rPr>
        <w:tab/>
      </w:r>
      <w:r w:rsidR="009A1120">
        <w:rPr>
          <w:rFonts w:eastAsia="Times New Roman"/>
          <w:bCs/>
          <w:color w:val="000000" w:themeColor="text1"/>
        </w:rPr>
        <w:t>CARRIER</w:t>
      </w:r>
      <w:r w:rsidR="00F239EC" w:rsidRPr="00F239EC">
        <w:rPr>
          <w:rFonts w:eastAsia="Times New Roman"/>
          <w:bCs/>
          <w:color w:val="000000" w:themeColor="text1"/>
        </w:rPr>
        <w:t xml:space="preserve"> warrants and agrees that all freight tendered to it by </w:t>
      </w:r>
      <w:r w:rsidR="009A1120">
        <w:rPr>
          <w:rFonts w:eastAsia="Times New Roman"/>
          <w:bCs/>
          <w:color w:val="000000" w:themeColor="text1"/>
        </w:rPr>
        <w:t>BROKER</w:t>
      </w:r>
      <w:r w:rsidR="00F239EC" w:rsidRPr="00F239EC">
        <w:rPr>
          <w:rFonts w:eastAsia="Times New Roman"/>
          <w:bCs/>
          <w:color w:val="000000" w:themeColor="text1"/>
        </w:rPr>
        <w:t xml:space="preserve"> pursuant to this Agreement shall only be transported by </w:t>
      </w:r>
      <w:r w:rsidR="009A1120">
        <w:rPr>
          <w:rFonts w:eastAsia="Times New Roman"/>
          <w:bCs/>
          <w:color w:val="000000" w:themeColor="text1"/>
        </w:rPr>
        <w:t>CARRIER</w:t>
      </w:r>
      <w:r w:rsidR="00F239EC" w:rsidRPr="00F239EC">
        <w:rPr>
          <w:rFonts w:eastAsia="Times New Roman"/>
          <w:bCs/>
          <w:color w:val="000000" w:themeColor="text1"/>
        </w:rPr>
        <w:t xml:space="preserve"> on, in or with equipment owned by </w:t>
      </w:r>
      <w:r w:rsidR="009A1120">
        <w:rPr>
          <w:rFonts w:eastAsia="Times New Roman"/>
          <w:bCs/>
          <w:color w:val="000000" w:themeColor="text1"/>
        </w:rPr>
        <w:t>CARRIER</w:t>
      </w:r>
      <w:r w:rsidR="00F239EC" w:rsidRPr="00F239EC">
        <w:rPr>
          <w:rFonts w:eastAsia="Times New Roman"/>
          <w:bCs/>
          <w:color w:val="000000" w:themeColor="text1"/>
        </w:rPr>
        <w:t xml:space="preserve"> or leased to </w:t>
      </w:r>
      <w:r w:rsidR="009A1120">
        <w:rPr>
          <w:rFonts w:eastAsia="Times New Roman"/>
          <w:bCs/>
          <w:color w:val="000000" w:themeColor="text1"/>
        </w:rPr>
        <w:t>CARRIER</w:t>
      </w:r>
      <w:r w:rsidR="00F239EC" w:rsidRPr="00F239EC">
        <w:rPr>
          <w:rFonts w:eastAsia="Times New Roman"/>
          <w:bCs/>
          <w:color w:val="000000" w:themeColor="text1"/>
        </w:rPr>
        <w:t xml:space="preserve"> under a lease having a duration of more than thirty (30) days and operating under </w:t>
      </w:r>
      <w:r w:rsidR="009A1120">
        <w:rPr>
          <w:rFonts w:eastAsia="Times New Roman"/>
          <w:bCs/>
          <w:color w:val="000000" w:themeColor="text1"/>
        </w:rPr>
        <w:t>CARRIER</w:t>
      </w:r>
      <w:r w:rsidR="00F239EC" w:rsidRPr="00F239EC">
        <w:rPr>
          <w:rFonts w:eastAsia="Times New Roman"/>
          <w:bCs/>
          <w:color w:val="000000" w:themeColor="text1"/>
        </w:rPr>
        <w:t xml:space="preserve">'s operating authorities.  Except to the extent that </w:t>
      </w:r>
      <w:r w:rsidR="009A1120">
        <w:rPr>
          <w:rFonts w:eastAsia="Times New Roman"/>
          <w:bCs/>
          <w:color w:val="000000" w:themeColor="text1"/>
        </w:rPr>
        <w:t>CARRIER</w:t>
      </w:r>
      <w:r w:rsidR="00F239EC" w:rsidRPr="00F239EC">
        <w:rPr>
          <w:rFonts w:eastAsia="Times New Roman"/>
          <w:bCs/>
          <w:color w:val="000000" w:themeColor="text1"/>
        </w:rPr>
        <w:t xml:space="preserve"> uses the services of "owner/operators" </w:t>
      </w:r>
      <w:proofErr w:type="gramStart"/>
      <w:r w:rsidR="00F239EC" w:rsidRPr="00F239EC">
        <w:rPr>
          <w:rFonts w:eastAsia="Times New Roman"/>
          <w:bCs/>
          <w:color w:val="000000" w:themeColor="text1"/>
        </w:rPr>
        <w:t>in the course of</w:t>
      </w:r>
      <w:proofErr w:type="gramEnd"/>
      <w:r w:rsidR="00F239EC" w:rsidRPr="00F239EC">
        <w:rPr>
          <w:rFonts w:eastAsia="Times New Roman"/>
          <w:bCs/>
          <w:color w:val="000000" w:themeColor="text1"/>
        </w:rPr>
        <w:t xml:space="preserve"> conducting its regular operations, </w:t>
      </w:r>
      <w:r w:rsidR="009A1120">
        <w:rPr>
          <w:rFonts w:eastAsia="Times New Roman"/>
          <w:bCs/>
          <w:color w:val="000000" w:themeColor="text1"/>
        </w:rPr>
        <w:t>CARRIER</w:t>
      </w:r>
      <w:r w:rsidR="00F239EC" w:rsidRPr="00F239EC">
        <w:rPr>
          <w:rFonts w:eastAsia="Times New Roman"/>
          <w:bCs/>
          <w:color w:val="000000" w:themeColor="text1"/>
        </w:rPr>
        <w:t xml:space="preserve"> shall not, in any manner, subcontract, </w:t>
      </w:r>
      <w:r w:rsidR="009A1120">
        <w:rPr>
          <w:rFonts w:eastAsia="Times New Roman"/>
          <w:bCs/>
          <w:color w:val="000000" w:themeColor="text1"/>
        </w:rPr>
        <w:t>BROKER</w:t>
      </w:r>
      <w:r w:rsidR="00F239EC" w:rsidRPr="00F239EC">
        <w:rPr>
          <w:rFonts w:eastAsia="Times New Roman"/>
          <w:bCs/>
          <w:color w:val="000000" w:themeColor="text1"/>
        </w:rPr>
        <w:t xml:space="preserve"> or tender to any third party for transportation any freight tendered to </w:t>
      </w:r>
      <w:r w:rsidR="009A1120">
        <w:rPr>
          <w:rFonts w:eastAsia="Times New Roman"/>
          <w:bCs/>
          <w:color w:val="000000" w:themeColor="text1"/>
        </w:rPr>
        <w:t>CARRIER</w:t>
      </w:r>
      <w:r w:rsidR="00F239EC" w:rsidRPr="00F239EC">
        <w:rPr>
          <w:rFonts w:eastAsia="Times New Roman"/>
          <w:bCs/>
          <w:color w:val="000000" w:themeColor="text1"/>
        </w:rPr>
        <w:t xml:space="preserve"> by </w:t>
      </w:r>
      <w:r w:rsidR="009A1120">
        <w:rPr>
          <w:rFonts w:eastAsia="Times New Roman"/>
          <w:bCs/>
          <w:color w:val="000000" w:themeColor="text1"/>
        </w:rPr>
        <w:t>BROKER</w:t>
      </w:r>
      <w:r w:rsidR="00F239EC" w:rsidRPr="00F239EC">
        <w:rPr>
          <w:rFonts w:eastAsia="Times New Roman"/>
          <w:bCs/>
          <w:color w:val="000000" w:themeColor="text1"/>
        </w:rPr>
        <w:t xml:space="preserve"> for transportation pursuant to this Agreement.  </w:t>
      </w:r>
    </w:p>
    <w:p w14:paraId="7680ADE1" w14:textId="3EA98C5F" w:rsidR="002C6D72" w:rsidRDefault="0009364F">
      <w:pPr>
        <w:numPr>
          <w:ilvl w:val="0"/>
          <w:numId w:val="1"/>
        </w:numPr>
        <w:spacing w:before="252" w:line="253" w:lineRule="exact"/>
        <w:ind w:left="0" w:right="72"/>
        <w:jc w:val="both"/>
        <w:textAlignment w:val="baseline"/>
        <w:rPr>
          <w:rFonts w:eastAsia="Times New Roman"/>
          <w:b/>
          <w:color w:val="000000" w:themeColor="text1"/>
        </w:rPr>
      </w:pPr>
      <w:r>
        <w:rPr>
          <w:rFonts w:eastAsia="Times New Roman"/>
          <w:b/>
          <w:color w:val="000000" w:themeColor="text1"/>
        </w:rPr>
        <w:t xml:space="preserve"> </w:t>
      </w:r>
      <w:r w:rsidR="009A1120">
        <w:rPr>
          <w:rFonts w:eastAsia="Times New Roman"/>
          <w:b/>
          <w:color w:val="000000" w:themeColor="text1"/>
        </w:rPr>
        <w:t>CARRIER</w:t>
      </w:r>
      <w:r>
        <w:rPr>
          <w:rFonts w:eastAsia="Times New Roman"/>
          <w:b/>
          <w:color w:val="000000" w:themeColor="text1"/>
        </w:rPr>
        <w:t>’S OBLIGATIONS</w:t>
      </w:r>
      <w:r w:rsidR="008B7873" w:rsidRPr="00E96C85">
        <w:rPr>
          <w:rFonts w:eastAsia="Times New Roman"/>
          <w:b/>
          <w:color w:val="000000" w:themeColor="text1"/>
        </w:rPr>
        <w:t xml:space="preserve">. </w:t>
      </w:r>
    </w:p>
    <w:p w14:paraId="4F59E52E" w14:textId="77777777" w:rsidR="0009364F" w:rsidRDefault="0009364F" w:rsidP="0009364F">
      <w:pPr>
        <w:pStyle w:val="ListParagraph"/>
        <w:numPr>
          <w:ilvl w:val="0"/>
          <w:numId w:val="12"/>
        </w:numPr>
        <w:tabs>
          <w:tab w:val="left" w:pos="0"/>
        </w:tabs>
        <w:ind w:left="0" w:right="72" w:firstLine="720"/>
        <w:jc w:val="both"/>
        <w:textAlignment w:val="baseline"/>
        <w:rPr>
          <w:rFonts w:eastAsia="Times New Roman"/>
          <w:b/>
          <w:color w:val="000000" w:themeColor="text1"/>
        </w:rPr>
      </w:pPr>
      <w:r>
        <w:rPr>
          <w:rFonts w:eastAsia="Times New Roman"/>
          <w:color w:val="000000" w:themeColor="text1"/>
          <w:u w:val="single"/>
        </w:rPr>
        <w:t xml:space="preserve">Authorizations and Safety Rating.  </w:t>
      </w:r>
    </w:p>
    <w:p w14:paraId="46B9EBF4" w14:textId="27834C5B" w:rsidR="0009364F" w:rsidRDefault="009A1120" w:rsidP="004E6B06">
      <w:pPr>
        <w:pStyle w:val="ListParagraph"/>
        <w:numPr>
          <w:ilvl w:val="1"/>
          <w:numId w:val="12"/>
        </w:numPr>
        <w:tabs>
          <w:tab w:val="left" w:pos="0"/>
        </w:tabs>
        <w:ind w:right="72" w:hanging="720"/>
        <w:jc w:val="both"/>
        <w:textAlignment w:val="baseline"/>
        <w:rPr>
          <w:rFonts w:eastAsia="Times New Roman"/>
          <w:b/>
          <w:color w:val="000000" w:themeColor="text1"/>
        </w:rPr>
      </w:pPr>
      <w:r>
        <w:rPr>
          <w:szCs w:val="24"/>
        </w:rPr>
        <w:t>CARRIER</w:t>
      </w:r>
      <w:r w:rsidR="0009364F">
        <w:rPr>
          <w:szCs w:val="24"/>
        </w:rPr>
        <w:t xml:space="preserve"> represents and warrants that it is registered as a motor </w:t>
      </w:r>
      <w:r>
        <w:rPr>
          <w:szCs w:val="24"/>
        </w:rPr>
        <w:t>carrier</w:t>
      </w:r>
      <w:r w:rsidR="0009364F">
        <w:rPr>
          <w:szCs w:val="24"/>
        </w:rPr>
        <w:t xml:space="preserve"> of property with all requisite authority from FMCSA, which is responsible for implementing regulations governing the interstate transportation of goods, and that it has obtained any other licenses, permits and authorizations which may be required to perform the services under this Agreement.  </w:t>
      </w:r>
      <w:r>
        <w:rPr>
          <w:szCs w:val="24"/>
        </w:rPr>
        <w:t>CARRIER</w:t>
      </w:r>
      <w:r w:rsidR="0009364F">
        <w:rPr>
          <w:szCs w:val="24"/>
        </w:rPr>
        <w:t xml:space="preserve"> agrees to maintain, at all times for the duration of this Agreement, its U.S. Department of Transportation (“DOT”) motor </w:t>
      </w:r>
      <w:r>
        <w:rPr>
          <w:szCs w:val="24"/>
        </w:rPr>
        <w:t>carrier</w:t>
      </w:r>
      <w:r w:rsidR="0009364F">
        <w:rPr>
          <w:szCs w:val="24"/>
        </w:rPr>
        <w:t xml:space="preserve"> interstate authority and registration, and all other requisite authorities.  </w:t>
      </w:r>
    </w:p>
    <w:p w14:paraId="659DCC1A" w14:textId="4A8B1681" w:rsidR="0009364F" w:rsidRDefault="009A1120" w:rsidP="004E6B06">
      <w:pPr>
        <w:pStyle w:val="ListParagraph"/>
        <w:numPr>
          <w:ilvl w:val="1"/>
          <w:numId w:val="12"/>
        </w:numPr>
        <w:tabs>
          <w:tab w:val="left" w:pos="0"/>
        </w:tabs>
        <w:ind w:right="72" w:hanging="720"/>
        <w:jc w:val="both"/>
        <w:textAlignment w:val="baseline"/>
        <w:rPr>
          <w:rFonts w:eastAsia="Times New Roman"/>
          <w:b/>
          <w:color w:val="000000" w:themeColor="text1"/>
        </w:rPr>
      </w:pPr>
      <w:r>
        <w:t>CARRIER</w:t>
      </w:r>
      <w:r w:rsidR="0009364F">
        <w:t xml:space="preserve"> represents and warrants that it is duly and legally qualified to provide the Services and will comply with all federal, state and local laws regarding the provision of the Services.  </w:t>
      </w:r>
      <w:r>
        <w:t>CARRIER</w:t>
      </w:r>
      <w:r w:rsidR="0009364F">
        <w:t xml:space="preserve"> further represents and warrants that it shall at all times maintain a “Satisfactory” safety rating from the DOT, unless </w:t>
      </w:r>
      <w:r>
        <w:t>CARRIER</w:t>
      </w:r>
      <w:r w:rsidR="0009364F">
        <w:t xml:space="preserve"> has not yet been rated by the DOT.  </w:t>
      </w:r>
      <w:r>
        <w:t>CARRIER</w:t>
      </w:r>
      <w:r w:rsidR="0009364F">
        <w:t xml:space="preserve"> further warrants that it will promptly notify </w:t>
      </w:r>
      <w:r>
        <w:t>BROKER</w:t>
      </w:r>
      <w:r w:rsidR="0009364F">
        <w:t xml:space="preserve"> if </w:t>
      </w:r>
      <w:r>
        <w:t>CARRIER</w:t>
      </w:r>
      <w:r w:rsidR="0009364F">
        <w:t xml:space="preserve"> is assessed a proposed or final “conditional” or “unsatisfactory” safety rating, or if any equipment is known to be or reported as defective or which is not in compliance with the applicable federal or state statute or regulation pertaining to vehicle or highway safety </w:t>
      </w:r>
      <w:bookmarkStart w:id="0" w:name="_DV_M45"/>
      <w:bookmarkEnd w:id="0"/>
      <w:r w:rsidR="0009364F">
        <w:t xml:space="preserve">and </w:t>
      </w:r>
      <w:r>
        <w:lastRenderedPageBreak/>
        <w:t>BROKER</w:t>
      </w:r>
      <w:r w:rsidR="0009364F">
        <w:t xml:space="preserve"> will suspend all service with </w:t>
      </w:r>
      <w:r>
        <w:t>CARRIER</w:t>
      </w:r>
      <w:r w:rsidR="0009364F">
        <w:t xml:space="preserve"> and this Agreement shall be terminated.</w:t>
      </w:r>
      <w:r w:rsidR="0009364F">
        <w:rPr>
          <w:rStyle w:val="DeltaViewInsertion"/>
        </w:rPr>
        <w:t xml:space="preserve"> </w:t>
      </w:r>
      <w:r w:rsidR="0009364F">
        <w:t>The provisions of this paragraph are intended to include safety rating designations which may replace those described above, which are subject to change by FMCSA at any time.</w:t>
      </w:r>
    </w:p>
    <w:p w14:paraId="71ABE0D4" w14:textId="6BD728DF" w:rsidR="0009364F" w:rsidRDefault="009A1120" w:rsidP="004E6B06">
      <w:pPr>
        <w:pStyle w:val="ListParagraph"/>
        <w:numPr>
          <w:ilvl w:val="1"/>
          <w:numId w:val="12"/>
        </w:numPr>
        <w:tabs>
          <w:tab w:val="left" w:pos="0"/>
        </w:tabs>
        <w:ind w:right="72" w:hanging="720"/>
        <w:jc w:val="both"/>
        <w:textAlignment w:val="baseline"/>
        <w:rPr>
          <w:rFonts w:eastAsia="Times New Roman"/>
          <w:b/>
          <w:color w:val="000000" w:themeColor="text1"/>
        </w:rPr>
      </w:pPr>
      <w:r>
        <w:rPr>
          <w:szCs w:val="24"/>
        </w:rPr>
        <w:t>CARRIER</w:t>
      </w:r>
      <w:r w:rsidR="0009364F">
        <w:rPr>
          <w:szCs w:val="24"/>
        </w:rPr>
        <w:t xml:space="preserve"> shall abide by all applicable sections of the United States Code and the Federal Motor </w:t>
      </w:r>
      <w:r>
        <w:rPr>
          <w:szCs w:val="24"/>
        </w:rPr>
        <w:t>Carrier</w:t>
      </w:r>
      <w:r w:rsidR="0009364F">
        <w:rPr>
          <w:szCs w:val="24"/>
        </w:rPr>
        <w:t xml:space="preserve"> Safety Regulations (Title 49 of the CFR), including, but not limited to, Parts 40, 380, 382, 383, 387, 390-397 and 399. and all applicable regulations relating to standards for hiring, background checks and driver log maintenance, as well as any other federal, state and local laws, regulations and rules which are applicable to the performance of Services by </w:t>
      </w:r>
      <w:r>
        <w:rPr>
          <w:szCs w:val="24"/>
        </w:rPr>
        <w:t>CARRIER</w:t>
      </w:r>
      <w:r w:rsidR="0009364F">
        <w:rPr>
          <w:szCs w:val="24"/>
        </w:rPr>
        <w:t xml:space="preserve"> under this Agreement.</w:t>
      </w:r>
    </w:p>
    <w:p w14:paraId="69DD079E" w14:textId="77777777" w:rsidR="0009364F" w:rsidRDefault="0009364F" w:rsidP="0009364F">
      <w:pPr>
        <w:pStyle w:val="ListParagraph"/>
        <w:tabs>
          <w:tab w:val="left" w:pos="0"/>
        </w:tabs>
        <w:ind w:left="1800" w:right="72"/>
        <w:jc w:val="both"/>
        <w:textAlignment w:val="baseline"/>
        <w:rPr>
          <w:rFonts w:eastAsia="Times New Roman"/>
          <w:b/>
          <w:color w:val="000000" w:themeColor="text1"/>
        </w:rPr>
      </w:pPr>
    </w:p>
    <w:p w14:paraId="5F7A3A19" w14:textId="77777777" w:rsidR="0009364F" w:rsidRDefault="0009364F" w:rsidP="0009364F">
      <w:pPr>
        <w:pStyle w:val="ListParagraph"/>
        <w:numPr>
          <w:ilvl w:val="0"/>
          <w:numId w:val="12"/>
        </w:numPr>
        <w:tabs>
          <w:tab w:val="left" w:pos="0"/>
        </w:tabs>
        <w:ind w:left="0" w:right="72" w:firstLine="720"/>
        <w:jc w:val="both"/>
        <w:textAlignment w:val="baseline"/>
        <w:rPr>
          <w:rFonts w:eastAsia="Times New Roman"/>
          <w:b/>
          <w:color w:val="000000" w:themeColor="text1"/>
        </w:rPr>
      </w:pPr>
      <w:r>
        <w:rPr>
          <w:rFonts w:eastAsia="Times New Roman"/>
          <w:bCs/>
          <w:color w:val="000000" w:themeColor="text1"/>
          <w:u w:val="single"/>
        </w:rPr>
        <w:t>Drivers and Equipment.</w:t>
      </w:r>
    </w:p>
    <w:p w14:paraId="6F13BB07" w14:textId="5D1BE731" w:rsidR="0009364F" w:rsidRDefault="009A1120" w:rsidP="004E6B06">
      <w:pPr>
        <w:pStyle w:val="ListParagraph"/>
        <w:numPr>
          <w:ilvl w:val="1"/>
          <w:numId w:val="12"/>
        </w:numPr>
        <w:tabs>
          <w:tab w:val="left" w:pos="0"/>
        </w:tabs>
        <w:ind w:right="72" w:hanging="720"/>
        <w:jc w:val="both"/>
        <w:textAlignment w:val="baseline"/>
        <w:rPr>
          <w:rFonts w:eastAsia="Times New Roman"/>
          <w:b/>
          <w:color w:val="000000" w:themeColor="text1"/>
        </w:rPr>
      </w:pPr>
      <w:r>
        <w:t>CARRIER</w:t>
      </w:r>
      <w:r w:rsidR="0009364F">
        <w:t xml:space="preserve"> shall ensure that its drivers are properly trained and </w:t>
      </w:r>
      <w:r>
        <w:t>licensed and</w:t>
      </w:r>
      <w:r w:rsidR="0009364F">
        <w:t xml:space="preserve"> are competent and capable of safely handling and transporting </w:t>
      </w:r>
      <w:r>
        <w:t>BROKER</w:t>
      </w:r>
      <w:r w:rsidR="0009364F">
        <w:t xml:space="preserve">’s shipments. </w:t>
      </w:r>
      <w:bookmarkStart w:id="1" w:name="_DV_M49"/>
      <w:bookmarkEnd w:id="1"/>
      <w:r w:rsidR="0009364F">
        <w:t xml:space="preserve"> </w:t>
      </w:r>
      <w:r>
        <w:t>CARRIER</w:t>
      </w:r>
      <w:r w:rsidR="0009364F">
        <w:t xml:space="preserve"> agrees that drivers will be dispatched in accordance</w:t>
      </w:r>
      <w:bookmarkStart w:id="2" w:name="_DV_M51"/>
      <w:bookmarkEnd w:id="2"/>
      <w:r w:rsidR="0009364F">
        <w:t xml:space="preserve"> with the maximum available hours of service as provided in rules promulgated by the FMCSA.</w:t>
      </w:r>
    </w:p>
    <w:p w14:paraId="62FAF599" w14:textId="3613A660" w:rsidR="0009364F" w:rsidRDefault="009A1120" w:rsidP="004E6B06">
      <w:pPr>
        <w:pStyle w:val="ListParagraph"/>
        <w:numPr>
          <w:ilvl w:val="1"/>
          <w:numId w:val="12"/>
        </w:numPr>
        <w:tabs>
          <w:tab w:val="left" w:pos="0"/>
        </w:tabs>
        <w:ind w:right="72" w:hanging="720"/>
        <w:jc w:val="both"/>
        <w:textAlignment w:val="baseline"/>
        <w:rPr>
          <w:rFonts w:eastAsia="Times New Roman"/>
          <w:b/>
          <w:color w:val="000000" w:themeColor="text1"/>
        </w:rPr>
      </w:pPr>
      <w:r>
        <w:rPr>
          <w:w w:val="105"/>
          <w:szCs w:val="24"/>
        </w:rPr>
        <w:t>CARRIER</w:t>
      </w:r>
      <w:r w:rsidR="0009364F">
        <w:rPr>
          <w:spacing w:val="-15"/>
          <w:w w:val="105"/>
          <w:szCs w:val="24"/>
        </w:rPr>
        <w:t xml:space="preserve"> </w:t>
      </w:r>
      <w:r w:rsidR="0009364F">
        <w:rPr>
          <w:w w:val="105"/>
          <w:szCs w:val="24"/>
        </w:rPr>
        <w:t>warrants</w:t>
      </w:r>
      <w:r w:rsidR="0009364F">
        <w:rPr>
          <w:spacing w:val="-10"/>
          <w:w w:val="105"/>
          <w:szCs w:val="24"/>
        </w:rPr>
        <w:t xml:space="preserve"> </w:t>
      </w:r>
      <w:r w:rsidR="0009364F">
        <w:rPr>
          <w:w w:val="105"/>
          <w:szCs w:val="24"/>
        </w:rPr>
        <w:t>that</w:t>
      </w:r>
      <w:r w:rsidR="0009364F">
        <w:rPr>
          <w:spacing w:val="-19"/>
          <w:w w:val="105"/>
          <w:szCs w:val="24"/>
        </w:rPr>
        <w:t xml:space="preserve"> </w:t>
      </w:r>
      <w:r w:rsidR="0009364F">
        <w:rPr>
          <w:w w:val="105"/>
          <w:szCs w:val="24"/>
        </w:rPr>
        <w:t>any</w:t>
      </w:r>
      <w:r w:rsidR="0009364F">
        <w:rPr>
          <w:spacing w:val="-16"/>
          <w:w w:val="105"/>
          <w:szCs w:val="24"/>
        </w:rPr>
        <w:t xml:space="preserve"> </w:t>
      </w:r>
      <w:r w:rsidR="0009364F">
        <w:rPr>
          <w:w w:val="105"/>
          <w:szCs w:val="24"/>
        </w:rPr>
        <w:t>vehicle</w:t>
      </w:r>
      <w:r w:rsidR="0009364F">
        <w:rPr>
          <w:spacing w:val="-7"/>
          <w:w w:val="105"/>
          <w:szCs w:val="24"/>
        </w:rPr>
        <w:t xml:space="preserve"> </w:t>
      </w:r>
      <w:r w:rsidR="0009364F">
        <w:rPr>
          <w:w w:val="105"/>
          <w:szCs w:val="24"/>
        </w:rPr>
        <w:t>used by</w:t>
      </w:r>
      <w:r w:rsidR="0009364F">
        <w:rPr>
          <w:spacing w:val="-19"/>
          <w:w w:val="105"/>
          <w:szCs w:val="24"/>
        </w:rPr>
        <w:t xml:space="preserve"> </w:t>
      </w:r>
      <w:r w:rsidR="0009364F">
        <w:rPr>
          <w:w w:val="105"/>
          <w:szCs w:val="24"/>
        </w:rPr>
        <w:t>the</w:t>
      </w:r>
      <w:r w:rsidR="0009364F">
        <w:rPr>
          <w:spacing w:val="-25"/>
          <w:w w:val="105"/>
          <w:szCs w:val="24"/>
        </w:rPr>
        <w:t xml:space="preserve"> </w:t>
      </w:r>
      <w:r>
        <w:rPr>
          <w:w w:val="105"/>
          <w:szCs w:val="24"/>
        </w:rPr>
        <w:t>CARRIER</w:t>
      </w:r>
      <w:r w:rsidR="0009364F">
        <w:rPr>
          <w:spacing w:val="-2"/>
          <w:w w:val="105"/>
          <w:szCs w:val="24"/>
        </w:rPr>
        <w:t xml:space="preserve"> </w:t>
      </w:r>
      <w:r w:rsidR="0009364F">
        <w:rPr>
          <w:w w:val="105"/>
          <w:szCs w:val="24"/>
        </w:rPr>
        <w:t>now</w:t>
      </w:r>
      <w:r w:rsidR="0009364F">
        <w:rPr>
          <w:spacing w:val="-15"/>
          <w:w w:val="105"/>
          <w:szCs w:val="24"/>
        </w:rPr>
        <w:t xml:space="preserve"> </w:t>
      </w:r>
      <w:r w:rsidR="0009364F">
        <w:rPr>
          <w:w w:val="105"/>
          <w:szCs w:val="24"/>
        </w:rPr>
        <w:t>meets,</w:t>
      </w:r>
      <w:r w:rsidR="0009364F">
        <w:rPr>
          <w:spacing w:val="-18"/>
          <w:w w:val="105"/>
          <w:szCs w:val="24"/>
        </w:rPr>
        <w:t xml:space="preserve"> </w:t>
      </w:r>
      <w:r w:rsidR="0009364F">
        <w:rPr>
          <w:w w:val="105"/>
          <w:szCs w:val="24"/>
        </w:rPr>
        <w:t>and</w:t>
      </w:r>
      <w:r w:rsidR="0009364F">
        <w:rPr>
          <w:spacing w:val="-8"/>
          <w:w w:val="105"/>
          <w:szCs w:val="24"/>
        </w:rPr>
        <w:t xml:space="preserve"> </w:t>
      </w:r>
      <w:r w:rsidR="0009364F">
        <w:rPr>
          <w:w w:val="105"/>
          <w:szCs w:val="24"/>
        </w:rPr>
        <w:t>will be maintain</w:t>
      </w:r>
      <w:r w:rsidR="0009364F">
        <w:rPr>
          <w:spacing w:val="1"/>
          <w:w w:val="105"/>
          <w:szCs w:val="24"/>
        </w:rPr>
        <w:t xml:space="preserve">ed </w:t>
      </w:r>
      <w:r w:rsidR="0009364F">
        <w:rPr>
          <w:w w:val="105"/>
          <w:szCs w:val="24"/>
        </w:rPr>
        <w:t xml:space="preserve">by </w:t>
      </w:r>
      <w:r>
        <w:rPr>
          <w:w w:val="105"/>
          <w:szCs w:val="24"/>
        </w:rPr>
        <w:t>CARRIER</w:t>
      </w:r>
      <w:r w:rsidR="0009364F">
        <w:rPr>
          <w:w w:val="105"/>
          <w:szCs w:val="24"/>
        </w:rPr>
        <w:t xml:space="preserve"> in a high level of mechanical </w:t>
      </w:r>
      <w:r w:rsidR="0009364F">
        <w:rPr>
          <w:spacing w:val="-3"/>
          <w:w w:val="105"/>
          <w:szCs w:val="24"/>
        </w:rPr>
        <w:t xml:space="preserve">fitness </w:t>
      </w:r>
      <w:r w:rsidR="0009364F">
        <w:rPr>
          <w:w w:val="105"/>
          <w:szCs w:val="24"/>
        </w:rPr>
        <w:t xml:space="preserve">and cleanliness to continue to meet the requirements of all federal, state and local laws, regulations, and ordinances, and that the vehicle, including all parts and accessories, is in good and safe mechanical operating condition. </w:t>
      </w:r>
      <w:r>
        <w:rPr>
          <w:w w:val="105"/>
          <w:szCs w:val="24"/>
        </w:rPr>
        <w:t>CARRIER</w:t>
      </w:r>
      <w:r w:rsidR="0009364F">
        <w:rPr>
          <w:w w:val="105"/>
          <w:szCs w:val="24"/>
        </w:rPr>
        <w:t xml:space="preserve"> shall provide, at </w:t>
      </w:r>
      <w:r>
        <w:rPr>
          <w:w w:val="105"/>
          <w:szCs w:val="24"/>
        </w:rPr>
        <w:t>CARRIER</w:t>
      </w:r>
      <w:r w:rsidR="0009364F">
        <w:rPr>
          <w:w w:val="105"/>
          <w:szCs w:val="24"/>
        </w:rPr>
        <w:t>'s expense,</w:t>
      </w:r>
      <w:r w:rsidR="0009364F">
        <w:rPr>
          <w:spacing w:val="-20"/>
          <w:w w:val="105"/>
          <w:szCs w:val="24"/>
        </w:rPr>
        <w:t xml:space="preserve"> </w:t>
      </w:r>
      <w:r w:rsidR="0009364F">
        <w:rPr>
          <w:w w:val="105"/>
          <w:szCs w:val="24"/>
        </w:rPr>
        <w:t>such</w:t>
      </w:r>
      <w:r w:rsidR="0009364F">
        <w:rPr>
          <w:spacing w:val="-18"/>
          <w:w w:val="105"/>
          <w:szCs w:val="24"/>
        </w:rPr>
        <w:t xml:space="preserve"> </w:t>
      </w:r>
      <w:r w:rsidR="0009364F">
        <w:rPr>
          <w:w w:val="105"/>
          <w:szCs w:val="24"/>
        </w:rPr>
        <w:t>accessories</w:t>
      </w:r>
      <w:r w:rsidR="0009364F">
        <w:rPr>
          <w:spacing w:val="-15"/>
          <w:w w:val="105"/>
          <w:szCs w:val="24"/>
        </w:rPr>
        <w:t xml:space="preserve"> </w:t>
      </w:r>
      <w:r w:rsidR="0009364F">
        <w:rPr>
          <w:w w:val="105"/>
          <w:szCs w:val="24"/>
        </w:rPr>
        <w:t>as</w:t>
      </w:r>
      <w:r w:rsidR="0009364F">
        <w:rPr>
          <w:spacing w:val="-16"/>
          <w:w w:val="105"/>
          <w:szCs w:val="24"/>
        </w:rPr>
        <w:t xml:space="preserve"> </w:t>
      </w:r>
      <w:r w:rsidR="0009364F">
        <w:rPr>
          <w:w w:val="105"/>
          <w:szCs w:val="24"/>
        </w:rPr>
        <w:t>may,</w:t>
      </w:r>
      <w:r w:rsidR="0009364F">
        <w:rPr>
          <w:spacing w:val="-5"/>
          <w:w w:val="105"/>
          <w:szCs w:val="24"/>
        </w:rPr>
        <w:t xml:space="preserve"> </w:t>
      </w:r>
      <w:r w:rsidR="0009364F">
        <w:rPr>
          <w:w w:val="105"/>
          <w:szCs w:val="24"/>
        </w:rPr>
        <w:t>in</w:t>
      </w:r>
      <w:r w:rsidR="00AA1A43">
        <w:rPr>
          <w:w w:val="105"/>
          <w:szCs w:val="24"/>
        </w:rPr>
        <w:t xml:space="preserve"> CARRIER</w:t>
      </w:r>
      <w:r w:rsidR="00C915FF">
        <w:rPr>
          <w:w w:val="105"/>
          <w:szCs w:val="24"/>
        </w:rPr>
        <w:t>’s</w:t>
      </w:r>
      <w:r w:rsidR="00AA1A43">
        <w:rPr>
          <w:w w:val="105"/>
          <w:szCs w:val="24"/>
        </w:rPr>
        <w:t xml:space="preserve"> or </w:t>
      </w:r>
      <w:r w:rsidR="00C915FF">
        <w:rPr>
          <w:w w:val="105"/>
          <w:szCs w:val="24"/>
        </w:rPr>
        <w:t>the</w:t>
      </w:r>
      <w:r w:rsidR="00AA1A43">
        <w:rPr>
          <w:w w:val="105"/>
          <w:szCs w:val="24"/>
        </w:rPr>
        <w:t xml:space="preserve"> customer’</w:t>
      </w:r>
      <w:r w:rsidR="00A22809">
        <w:rPr>
          <w:spacing w:val="-17"/>
          <w:w w:val="105"/>
          <w:szCs w:val="24"/>
        </w:rPr>
        <w:t>s, s</w:t>
      </w:r>
      <w:r w:rsidR="0009364F">
        <w:rPr>
          <w:spacing w:val="-17"/>
          <w:w w:val="105"/>
          <w:szCs w:val="24"/>
        </w:rPr>
        <w:t>hipper’s</w:t>
      </w:r>
      <w:r w:rsidR="00A22809">
        <w:rPr>
          <w:spacing w:val="-17"/>
          <w:w w:val="105"/>
          <w:szCs w:val="24"/>
        </w:rPr>
        <w:t>,</w:t>
      </w:r>
      <w:r w:rsidR="0009364F">
        <w:rPr>
          <w:spacing w:val="-17"/>
          <w:w w:val="105"/>
          <w:szCs w:val="24"/>
        </w:rPr>
        <w:t xml:space="preserve"> or </w:t>
      </w:r>
      <w:r w:rsidR="00A22809">
        <w:rPr>
          <w:spacing w:val="-17"/>
          <w:w w:val="105"/>
          <w:szCs w:val="24"/>
        </w:rPr>
        <w:t>c</w:t>
      </w:r>
      <w:r w:rsidR="0009364F">
        <w:rPr>
          <w:spacing w:val="-17"/>
          <w:w w:val="105"/>
          <w:szCs w:val="24"/>
        </w:rPr>
        <w:t xml:space="preserve">onsignee’s </w:t>
      </w:r>
      <w:r w:rsidR="00AA1A43">
        <w:rPr>
          <w:spacing w:val="-17"/>
          <w:w w:val="105"/>
          <w:szCs w:val="24"/>
        </w:rPr>
        <w:t xml:space="preserve">sole </w:t>
      </w:r>
      <w:r w:rsidR="0009364F">
        <w:rPr>
          <w:w w:val="105"/>
          <w:szCs w:val="24"/>
        </w:rPr>
        <w:t>discretion,</w:t>
      </w:r>
      <w:r w:rsidR="0009364F">
        <w:rPr>
          <w:spacing w:val="-8"/>
          <w:w w:val="105"/>
          <w:szCs w:val="24"/>
        </w:rPr>
        <w:t xml:space="preserve"> </w:t>
      </w:r>
      <w:r w:rsidR="0009364F">
        <w:rPr>
          <w:w w:val="105"/>
          <w:szCs w:val="24"/>
        </w:rPr>
        <w:t>be</w:t>
      </w:r>
      <w:r w:rsidR="0009364F">
        <w:rPr>
          <w:spacing w:val="-20"/>
          <w:w w:val="105"/>
          <w:szCs w:val="24"/>
        </w:rPr>
        <w:t xml:space="preserve"> </w:t>
      </w:r>
      <w:r w:rsidR="0009364F">
        <w:rPr>
          <w:w w:val="105"/>
          <w:szCs w:val="24"/>
        </w:rPr>
        <w:t>required</w:t>
      </w:r>
      <w:r w:rsidR="0009364F">
        <w:rPr>
          <w:spacing w:val="-8"/>
          <w:w w:val="105"/>
          <w:szCs w:val="24"/>
        </w:rPr>
        <w:t xml:space="preserve"> </w:t>
      </w:r>
      <w:r w:rsidR="0009364F">
        <w:rPr>
          <w:w w:val="105"/>
          <w:szCs w:val="24"/>
        </w:rPr>
        <w:t>for</w:t>
      </w:r>
      <w:r w:rsidR="0009364F">
        <w:rPr>
          <w:spacing w:val="-27"/>
          <w:w w:val="105"/>
          <w:szCs w:val="24"/>
        </w:rPr>
        <w:t xml:space="preserve"> </w:t>
      </w:r>
      <w:r w:rsidR="0009364F">
        <w:rPr>
          <w:w w:val="105"/>
          <w:szCs w:val="24"/>
        </w:rPr>
        <w:t>the</w:t>
      </w:r>
      <w:r w:rsidR="0009364F">
        <w:rPr>
          <w:spacing w:val="-21"/>
          <w:w w:val="105"/>
          <w:szCs w:val="24"/>
        </w:rPr>
        <w:t xml:space="preserve"> </w:t>
      </w:r>
      <w:r w:rsidR="0009364F">
        <w:rPr>
          <w:w w:val="105"/>
          <w:szCs w:val="24"/>
        </w:rPr>
        <w:t>safe</w:t>
      </w:r>
      <w:r w:rsidR="0009364F">
        <w:rPr>
          <w:spacing w:val="-25"/>
          <w:w w:val="105"/>
          <w:szCs w:val="24"/>
        </w:rPr>
        <w:t xml:space="preserve"> </w:t>
      </w:r>
      <w:r w:rsidR="0009364F">
        <w:rPr>
          <w:w w:val="105"/>
          <w:szCs w:val="24"/>
        </w:rPr>
        <w:t>and</w:t>
      </w:r>
      <w:r w:rsidR="0009364F">
        <w:rPr>
          <w:spacing w:val="-2"/>
          <w:w w:val="105"/>
          <w:szCs w:val="24"/>
        </w:rPr>
        <w:t xml:space="preserve"> </w:t>
      </w:r>
      <w:r w:rsidR="0009364F">
        <w:rPr>
          <w:w w:val="105"/>
          <w:szCs w:val="24"/>
        </w:rPr>
        <w:t>lawful</w:t>
      </w:r>
      <w:r w:rsidR="0009364F">
        <w:rPr>
          <w:spacing w:val="-10"/>
          <w:w w:val="105"/>
          <w:szCs w:val="24"/>
        </w:rPr>
        <w:t xml:space="preserve"> </w:t>
      </w:r>
      <w:r w:rsidR="0009364F">
        <w:rPr>
          <w:w w:val="105"/>
          <w:szCs w:val="24"/>
        </w:rPr>
        <w:t>operation of the vehicle.</w:t>
      </w:r>
    </w:p>
    <w:p w14:paraId="50ACEABD" w14:textId="3BA1D656" w:rsidR="0009364F" w:rsidRDefault="009A1120" w:rsidP="004E6B06">
      <w:pPr>
        <w:pStyle w:val="ListParagraph"/>
        <w:numPr>
          <w:ilvl w:val="1"/>
          <w:numId w:val="12"/>
        </w:numPr>
        <w:tabs>
          <w:tab w:val="left" w:pos="0"/>
        </w:tabs>
        <w:ind w:right="72" w:hanging="720"/>
        <w:jc w:val="both"/>
        <w:textAlignment w:val="baseline"/>
        <w:rPr>
          <w:rFonts w:eastAsia="Times New Roman"/>
          <w:b/>
          <w:color w:val="000000" w:themeColor="text1"/>
        </w:rPr>
      </w:pPr>
      <w:r>
        <w:rPr>
          <w:color w:val="000000" w:themeColor="text1"/>
        </w:rPr>
        <w:t>CARRIER</w:t>
      </w:r>
      <w:r w:rsidR="0009364F">
        <w:rPr>
          <w:color w:val="000000" w:themeColor="text1"/>
        </w:rPr>
        <w:t xml:space="preserve"> warrants and agrees that all freight tendered to it by </w:t>
      </w:r>
      <w:r>
        <w:rPr>
          <w:color w:val="000000" w:themeColor="text1"/>
        </w:rPr>
        <w:t>BROKER</w:t>
      </w:r>
      <w:r w:rsidR="0009364F">
        <w:rPr>
          <w:color w:val="000000" w:themeColor="text1"/>
        </w:rPr>
        <w:t xml:space="preserve"> pursuant to this Agreement shall only be transported by </w:t>
      </w:r>
      <w:r>
        <w:rPr>
          <w:color w:val="000000" w:themeColor="text1"/>
        </w:rPr>
        <w:t>CARRIER</w:t>
      </w:r>
      <w:r w:rsidR="0009364F">
        <w:rPr>
          <w:color w:val="000000" w:themeColor="text1"/>
        </w:rPr>
        <w:t xml:space="preserve"> on, in or with equipment owned by </w:t>
      </w:r>
      <w:r>
        <w:rPr>
          <w:color w:val="000000" w:themeColor="text1"/>
        </w:rPr>
        <w:t>CARRIER</w:t>
      </w:r>
      <w:r w:rsidR="0009364F">
        <w:rPr>
          <w:color w:val="000000" w:themeColor="text1"/>
        </w:rPr>
        <w:t xml:space="preserve"> or leased to </w:t>
      </w:r>
      <w:r>
        <w:rPr>
          <w:color w:val="000000" w:themeColor="text1"/>
        </w:rPr>
        <w:t>CARRIER</w:t>
      </w:r>
      <w:r w:rsidR="0009364F">
        <w:rPr>
          <w:color w:val="000000" w:themeColor="text1"/>
        </w:rPr>
        <w:t xml:space="preserve"> under a lease having a duration of more than thirty (30) days and operating under </w:t>
      </w:r>
      <w:r>
        <w:rPr>
          <w:color w:val="000000" w:themeColor="text1"/>
        </w:rPr>
        <w:t>CARRIER</w:t>
      </w:r>
      <w:r w:rsidR="0009364F">
        <w:rPr>
          <w:color w:val="000000" w:themeColor="text1"/>
        </w:rPr>
        <w:t xml:space="preserve">'s operating authorities.  Except to the extent that </w:t>
      </w:r>
      <w:r>
        <w:rPr>
          <w:color w:val="000000" w:themeColor="text1"/>
        </w:rPr>
        <w:t>CARRIER</w:t>
      </w:r>
      <w:r w:rsidR="0009364F">
        <w:rPr>
          <w:color w:val="000000" w:themeColor="text1"/>
        </w:rPr>
        <w:t xml:space="preserve"> uses the services of "owner/operators" in the course of conducting its regular operations, </w:t>
      </w:r>
      <w:r>
        <w:rPr>
          <w:color w:val="000000" w:themeColor="text1"/>
        </w:rPr>
        <w:t>CARRIER</w:t>
      </w:r>
      <w:r w:rsidR="0009364F">
        <w:rPr>
          <w:color w:val="000000" w:themeColor="text1"/>
        </w:rPr>
        <w:t xml:space="preserve"> shall not, in any manner, subcontract, </w:t>
      </w:r>
      <w:r>
        <w:rPr>
          <w:color w:val="000000" w:themeColor="text1"/>
        </w:rPr>
        <w:t>BROKER</w:t>
      </w:r>
      <w:r w:rsidR="0009364F">
        <w:rPr>
          <w:color w:val="000000" w:themeColor="text1"/>
        </w:rPr>
        <w:t xml:space="preserve"> or tender to any third party for transportation any freight tendered to </w:t>
      </w:r>
      <w:r>
        <w:rPr>
          <w:color w:val="000000" w:themeColor="text1"/>
        </w:rPr>
        <w:t>CARRIER</w:t>
      </w:r>
      <w:r w:rsidR="0009364F">
        <w:rPr>
          <w:color w:val="000000" w:themeColor="text1"/>
        </w:rPr>
        <w:t xml:space="preserve"> by </w:t>
      </w:r>
      <w:r>
        <w:rPr>
          <w:color w:val="000000" w:themeColor="text1"/>
        </w:rPr>
        <w:t>BROKER</w:t>
      </w:r>
      <w:r w:rsidR="0009364F">
        <w:rPr>
          <w:color w:val="000000" w:themeColor="text1"/>
        </w:rPr>
        <w:t xml:space="preserve"> for transportation pursuant to this Agreement without the </w:t>
      </w:r>
      <w:r w:rsidR="00206140">
        <w:rPr>
          <w:color w:val="000000" w:themeColor="text1"/>
        </w:rPr>
        <w:t xml:space="preserve">prior </w:t>
      </w:r>
      <w:r w:rsidR="0009364F">
        <w:rPr>
          <w:color w:val="000000" w:themeColor="text1"/>
        </w:rPr>
        <w:t xml:space="preserve">express written consent of </w:t>
      </w:r>
      <w:r>
        <w:rPr>
          <w:color w:val="000000" w:themeColor="text1"/>
        </w:rPr>
        <w:t>BROKER</w:t>
      </w:r>
      <w:r w:rsidR="0009364F">
        <w:rPr>
          <w:color w:val="000000" w:themeColor="text1"/>
        </w:rPr>
        <w:t>.</w:t>
      </w:r>
    </w:p>
    <w:p w14:paraId="14B62DAE" w14:textId="722C858A" w:rsidR="0009364F" w:rsidRDefault="0009364F" w:rsidP="004E6B06">
      <w:pPr>
        <w:pStyle w:val="ListParagraph"/>
        <w:numPr>
          <w:ilvl w:val="1"/>
          <w:numId w:val="12"/>
        </w:numPr>
        <w:ind w:hanging="720"/>
        <w:jc w:val="both"/>
        <w:rPr>
          <w:rFonts w:eastAsia="Times New Roman"/>
          <w:color w:val="000000" w:themeColor="text1"/>
        </w:rPr>
      </w:pPr>
      <w:r>
        <w:rPr>
          <w:rFonts w:eastAsia="Times New Roman"/>
          <w:color w:val="000000" w:themeColor="text1"/>
        </w:rPr>
        <w:t xml:space="preserve">In the event that </w:t>
      </w:r>
      <w:r w:rsidR="009A1120">
        <w:rPr>
          <w:rFonts w:eastAsia="Times New Roman"/>
          <w:color w:val="000000" w:themeColor="text1"/>
        </w:rPr>
        <w:t>CARRIER</w:t>
      </w:r>
      <w:r>
        <w:rPr>
          <w:rFonts w:eastAsia="Times New Roman"/>
          <w:color w:val="000000" w:themeColor="text1"/>
        </w:rPr>
        <w:t xml:space="preserve"> utilizes a trailer, container, chassis or other equipment owned by, leased to</w:t>
      </w:r>
      <w:r w:rsidR="00206140">
        <w:rPr>
          <w:rFonts w:eastAsia="Times New Roman"/>
          <w:color w:val="000000" w:themeColor="text1"/>
        </w:rPr>
        <w:t>,</w:t>
      </w:r>
      <w:r>
        <w:rPr>
          <w:rFonts w:eastAsia="Times New Roman"/>
          <w:color w:val="000000" w:themeColor="text1"/>
        </w:rPr>
        <w:t xml:space="preserve"> or provided by </w:t>
      </w:r>
      <w:r w:rsidR="009A1120">
        <w:rPr>
          <w:rFonts w:eastAsia="Times New Roman"/>
          <w:color w:val="000000" w:themeColor="text1"/>
        </w:rPr>
        <w:t>BROKER</w:t>
      </w:r>
      <w:r>
        <w:rPr>
          <w:rFonts w:eastAsia="Times New Roman"/>
          <w:color w:val="000000" w:themeColor="text1"/>
        </w:rPr>
        <w:t xml:space="preserve">, </w:t>
      </w:r>
      <w:r w:rsidR="00C915FF">
        <w:rPr>
          <w:rFonts w:eastAsia="Times New Roman"/>
          <w:color w:val="000000" w:themeColor="text1"/>
        </w:rPr>
        <w:t xml:space="preserve">the </w:t>
      </w:r>
      <w:r w:rsidR="00206140">
        <w:rPr>
          <w:rFonts w:eastAsia="Times New Roman"/>
          <w:color w:val="000000" w:themeColor="text1"/>
        </w:rPr>
        <w:t>customer(s)</w:t>
      </w:r>
      <w:r w:rsidR="00C915FF">
        <w:rPr>
          <w:rFonts w:eastAsia="Times New Roman"/>
          <w:color w:val="000000" w:themeColor="text1"/>
        </w:rPr>
        <w:t>, shipper(s),</w:t>
      </w:r>
      <w:r w:rsidR="00206140">
        <w:rPr>
          <w:rFonts w:eastAsia="Times New Roman"/>
          <w:color w:val="000000" w:themeColor="text1"/>
        </w:rPr>
        <w:t xml:space="preserve"> or vendors of </w:t>
      </w:r>
      <w:r w:rsidR="009A1120">
        <w:rPr>
          <w:rFonts w:eastAsia="Times New Roman"/>
          <w:color w:val="000000" w:themeColor="text1"/>
        </w:rPr>
        <w:t>BROKER</w:t>
      </w:r>
      <w:r>
        <w:rPr>
          <w:rFonts w:eastAsia="Times New Roman"/>
          <w:color w:val="000000" w:themeColor="text1"/>
        </w:rPr>
        <w:t xml:space="preserve">, or a third party (the “Trailer(s)”) for the performance of the Services contemplated hereunder, </w:t>
      </w:r>
      <w:r w:rsidR="009A1120">
        <w:rPr>
          <w:rFonts w:eastAsia="Times New Roman"/>
          <w:color w:val="000000" w:themeColor="text1"/>
        </w:rPr>
        <w:t>CARRIER</w:t>
      </w:r>
      <w:r>
        <w:rPr>
          <w:rFonts w:eastAsia="Times New Roman"/>
          <w:color w:val="000000" w:themeColor="text1"/>
        </w:rPr>
        <w:t xml:space="preserve"> shall be liable for any damage to the Trailer(s), destruction of the Trailer(s), theft from the Trailer(s), theft of any contents of the Trailer(s), and for any claims for bodily injury (including death) or property damage arising from or related to any accident involving the Trailer(s) arising from the use, operation, or maintenance of the Trailer(s), the negligence or willful misconduct of </w:t>
      </w:r>
      <w:r w:rsidR="009A1120">
        <w:rPr>
          <w:rFonts w:eastAsia="Times New Roman"/>
          <w:color w:val="000000" w:themeColor="text1"/>
        </w:rPr>
        <w:t>CARRIER</w:t>
      </w:r>
      <w:r>
        <w:rPr>
          <w:rFonts w:eastAsia="Times New Roman"/>
          <w:color w:val="000000" w:themeColor="text1"/>
        </w:rPr>
        <w:t>, regardless of whether such damage, injury, destruction, or theft is caused or occurs while the Trailer</w:t>
      </w:r>
      <w:r w:rsidR="00206140">
        <w:rPr>
          <w:rFonts w:eastAsia="Times New Roman"/>
          <w:color w:val="000000" w:themeColor="text1"/>
        </w:rPr>
        <w:t>(s)</w:t>
      </w:r>
      <w:r>
        <w:rPr>
          <w:rFonts w:eastAsia="Times New Roman"/>
          <w:color w:val="000000" w:themeColor="text1"/>
        </w:rPr>
        <w:t xml:space="preserve"> is attached or unattached to any power unit operated by </w:t>
      </w:r>
      <w:r w:rsidR="009A1120">
        <w:rPr>
          <w:rFonts w:eastAsia="Times New Roman"/>
          <w:color w:val="000000" w:themeColor="text1"/>
        </w:rPr>
        <w:t>CARRIER</w:t>
      </w:r>
      <w:r>
        <w:rPr>
          <w:rFonts w:eastAsia="Times New Roman"/>
          <w:color w:val="000000" w:themeColor="text1"/>
        </w:rPr>
        <w:t xml:space="preserve">, or the violation by </w:t>
      </w:r>
      <w:r w:rsidR="009A1120">
        <w:rPr>
          <w:rFonts w:eastAsia="Times New Roman"/>
          <w:color w:val="000000" w:themeColor="text1"/>
        </w:rPr>
        <w:t>CARRIER</w:t>
      </w:r>
      <w:r>
        <w:rPr>
          <w:rFonts w:eastAsia="Times New Roman"/>
          <w:color w:val="000000" w:themeColor="text1"/>
        </w:rPr>
        <w:t xml:space="preserve"> of any law, statute, rule, regulation, or ordinance of any governing authority.  In no event will any such Trailer</w:t>
      </w:r>
      <w:r w:rsidR="00206140">
        <w:rPr>
          <w:rFonts w:eastAsia="Times New Roman"/>
          <w:color w:val="000000" w:themeColor="text1"/>
        </w:rPr>
        <w:t>(s)</w:t>
      </w:r>
      <w:r>
        <w:rPr>
          <w:rFonts w:eastAsia="Times New Roman"/>
          <w:color w:val="000000" w:themeColor="text1"/>
        </w:rPr>
        <w:t xml:space="preserve"> be used for any purpose other than performing Services hereunder and in no event will </w:t>
      </w:r>
      <w:r w:rsidR="009A1120">
        <w:rPr>
          <w:rFonts w:eastAsia="Times New Roman"/>
          <w:color w:val="000000" w:themeColor="text1"/>
        </w:rPr>
        <w:t>CARRIER</w:t>
      </w:r>
      <w:r>
        <w:rPr>
          <w:rFonts w:eastAsia="Times New Roman"/>
          <w:color w:val="000000" w:themeColor="text1"/>
        </w:rPr>
        <w:t xml:space="preserve"> allow any third party to operate any such Trailer</w:t>
      </w:r>
      <w:r w:rsidR="00206140">
        <w:rPr>
          <w:rFonts w:eastAsia="Times New Roman"/>
          <w:color w:val="000000" w:themeColor="text1"/>
        </w:rPr>
        <w:t>(s)</w:t>
      </w:r>
      <w:r>
        <w:rPr>
          <w:rFonts w:eastAsia="Times New Roman"/>
          <w:color w:val="000000" w:themeColor="text1"/>
        </w:rPr>
        <w:t xml:space="preserve">, except as </w:t>
      </w:r>
      <w:r w:rsidR="009A1120">
        <w:rPr>
          <w:rFonts w:eastAsia="Times New Roman"/>
          <w:color w:val="000000" w:themeColor="text1"/>
        </w:rPr>
        <w:t>expressly set</w:t>
      </w:r>
      <w:r>
        <w:rPr>
          <w:rFonts w:eastAsia="Times New Roman"/>
          <w:color w:val="000000" w:themeColor="text1"/>
        </w:rPr>
        <w:t xml:space="preserve"> forth herein.  </w:t>
      </w:r>
      <w:r w:rsidR="009A1120">
        <w:rPr>
          <w:rFonts w:eastAsia="Times New Roman"/>
          <w:color w:val="000000" w:themeColor="text1"/>
        </w:rPr>
        <w:t>CARRIER</w:t>
      </w:r>
      <w:r>
        <w:rPr>
          <w:rFonts w:eastAsia="Times New Roman"/>
          <w:color w:val="000000" w:themeColor="text1"/>
        </w:rPr>
        <w:t xml:space="preserve"> agrees that it shall perform a pre-trip inspection of the Trailer</w:t>
      </w:r>
      <w:r w:rsidR="00206140">
        <w:rPr>
          <w:rFonts w:eastAsia="Times New Roman"/>
          <w:color w:val="000000" w:themeColor="text1"/>
        </w:rPr>
        <w:t>(s)</w:t>
      </w:r>
      <w:r>
        <w:rPr>
          <w:rFonts w:eastAsia="Times New Roman"/>
          <w:color w:val="000000" w:themeColor="text1"/>
        </w:rPr>
        <w:t xml:space="preserve"> as required by law</w:t>
      </w:r>
      <w:r w:rsidR="009A1120">
        <w:rPr>
          <w:rFonts w:eastAsia="Times New Roman"/>
          <w:color w:val="000000" w:themeColor="text1"/>
        </w:rPr>
        <w:t>. CARRIER</w:t>
      </w:r>
      <w:r>
        <w:rPr>
          <w:rFonts w:eastAsia="Times New Roman"/>
          <w:color w:val="000000" w:themeColor="text1"/>
        </w:rPr>
        <w:t xml:space="preserve"> ACKNOWLEDGES AND AGREES THAT NEITHER </w:t>
      </w:r>
      <w:r w:rsidR="009A1120">
        <w:rPr>
          <w:rFonts w:eastAsia="Times New Roman"/>
          <w:color w:val="000000" w:themeColor="text1"/>
        </w:rPr>
        <w:t>BROKER</w:t>
      </w:r>
      <w:r>
        <w:rPr>
          <w:rFonts w:eastAsia="Times New Roman"/>
          <w:color w:val="000000" w:themeColor="text1"/>
        </w:rPr>
        <w:t xml:space="preserve"> NOR ITS CUSTOMER OR VENDOR MAKE ANY WARRANTIES, WHETHER EXPRESS OR IMPLIED, REGARDING ANY TRAILER</w:t>
      </w:r>
      <w:r w:rsidR="00206140">
        <w:rPr>
          <w:rFonts w:eastAsia="Times New Roman"/>
          <w:color w:val="000000" w:themeColor="text1"/>
        </w:rPr>
        <w:t>(S)</w:t>
      </w:r>
      <w:r>
        <w:rPr>
          <w:rFonts w:eastAsia="Times New Roman"/>
          <w:color w:val="000000" w:themeColor="text1"/>
        </w:rPr>
        <w:t xml:space="preserve"> INCLUDING, BUT NOT LIMITED TO, ANY WARRANTY OF MERCHANTABILITY OR FITNESS FOR PARTICULAR USE</w:t>
      </w:r>
      <w:r w:rsidR="009A1120">
        <w:rPr>
          <w:rFonts w:eastAsia="Times New Roman"/>
          <w:color w:val="000000" w:themeColor="text1"/>
        </w:rPr>
        <w:t xml:space="preserve">. </w:t>
      </w:r>
    </w:p>
    <w:p w14:paraId="1CDC8424" w14:textId="77777777" w:rsidR="0009364F" w:rsidRPr="008D284A" w:rsidRDefault="0009364F" w:rsidP="008D284A">
      <w:pPr>
        <w:tabs>
          <w:tab w:val="left" w:pos="0"/>
        </w:tabs>
        <w:ind w:right="72"/>
        <w:jc w:val="both"/>
        <w:textAlignment w:val="baseline"/>
        <w:rPr>
          <w:rFonts w:eastAsia="Times New Roman"/>
          <w:b/>
          <w:color w:val="000000" w:themeColor="text1"/>
        </w:rPr>
      </w:pPr>
    </w:p>
    <w:p w14:paraId="52C62188" w14:textId="3F2D7AFF" w:rsidR="0009364F" w:rsidRDefault="0009364F" w:rsidP="0009364F">
      <w:pPr>
        <w:pStyle w:val="ListParagraph"/>
        <w:numPr>
          <w:ilvl w:val="0"/>
          <w:numId w:val="12"/>
        </w:numPr>
        <w:tabs>
          <w:tab w:val="left" w:pos="0"/>
        </w:tabs>
        <w:ind w:left="0" w:right="72" w:firstLine="720"/>
        <w:jc w:val="both"/>
        <w:textAlignment w:val="baseline"/>
        <w:rPr>
          <w:rFonts w:eastAsia="Times New Roman"/>
          <w:b/>
          <w:color w:val="000000" w:themeColor="text1"/>
        </w:rPr>
      </w:pPr>
      <w:r>
        <w:rPr>
          <w:rFonts w:eastAsia="Times New Roman"/>
          <w:color w:val="000000" w:themeColor="text1"/>
          <w:u w:val="single"/>
        </w:rPr>
        <w:t>Notice of Claims</w:t>
      </w:r>
      <w:r w:rsidR="009A1120">
        <w:rPr>
          <w:rFonts w:eastAsia="Times New Roman"/>
          <w:color w:val="000000" w:themeColor="text1"/>
          <w:u w:val="single"/>
        </w:rPr>
        <w:t xml:space="preserve">. </w:t>
      </w:r>
      <w:r w:rsidR="009A1120">
        <w:rPr>
          <w:rFonts w:eastAsia="Times New Roman"/>
          <w:color w:val="000000" w:themeColor="text1"/>
        </w:rPr>
        <w:t>CARRIER</w:t>
      </w:r>
      <w:r>
        <w:rPr>
          <w:rFonts w:eastAsia="Times New Roman"/>
          <w:color w:val="000000" w:themeColor="text1"/>
        </w:rPr>
        <w:t xml:space="preserve"> agrees to transport all shipments provided under this Agreement without delay, and further agrees to promptly communicate to </w:t>
      </w:r>
      <w:r w:rsidR="009A1120">
        <w:rPr>
          <w:rFonts w:eastAsia="Times New Roman"/>
          <w:color w:val="000000" w:themeColor="text1"/>
        </w:rPr>
        <w:t>BROKER</w:t>
      </w:r>
      <w:r>
        <w:rPr>
          <w:rFonts w:eastAsia="Times New Roman"/>
          <w:color w:val="000000" w:themeColor="text1"/>
        </w:rPr>
        <w:t xml:space="preserve"> all occurrences which would be probable or certain to cause delay. </w:t>
      </w:r>
      <w:r w:rsidR="009A1120">
        <w:rPr>
          <w:rFonts w:eastAsia="Times New Roman"/>
          <w:color w:val="000000" w:themeColor="text1"/>
        </w:rPr>
        <w:t>CARRIER</w:t>
      </w:r>
      <w:r>
        <w:rPr>
          <w:rFonts w:eastAsia="Times New Roman"/>
          <w:color w:val="000000" w:themeColor="text1"/>
        </w:rPr>
        <w:t xml:space="preserve"> agrees to furnish </w:t>
      </w:r>
      <w:r w:rsidR="009A1120">
        <w:rPr>
          <w:rFonts w:eastAsia="Times New Roman"/>
          <w:color w:val="000000" w:themeColor="text1"/>
        </w:rPr>
        <w:t>BROKER</w:t>
      </w:r>
      <w:r w:rsidR="00C7184B">
        <w:rPr>
          <w:rFonts w:eastAsia="Times New Roman"/>
          <w:color w:val="000000" w:themeColor="text1"/>
        </w:rPr>
        <w:t xml:space="preserve"> notice </w:t>
      </w:r>
      <w:r>
        <w:rPr>
          <w:rFonts w:eastAsia="Times New Roman"/>
          <w:color w:val="000000" w:themeColor="text1"/>
        </w:rPr>
        <w:t xml:space="preserve">immediately or as soon as is reasonably possible by telephone of any occurrence or transaction which may give rise to a claim against either the </w:t>
      </w:r>
      <w:r w:rsidR="009A1120">
        <w:rPr>
          <w:rFonts w:eastAsia="Times New Roman"/>
          <w:color w:val="000000" w:themeColor="text1"/>
        </w:rPr>
        <w:t>CARRIER</w:t>
      </w:r>
      <w:r>
        <w:rPr>
          <w:rFonts w:eastAsia="Times New Roman"/>
          <w:color w:val="000000" w:themeColor="text1"/>
        </w:rPr>
        <w:t xml:space="preserve">, the </w:t>
      </w:r>
      <w:r w:rsidR="009A1120">
        <w:rPr>
          <w:rFonts w:eastAsia="Times New Roman"/>
          <w:color w:val="000000" w:themeColor="text1"/>
        </w:rPr>
        <w:t>BROKER</w:t>
      </w:r>
      <w:r w:rsidR="00C7184B">
        <w:rPr>
          <w:rFonts w:eastAsia="Times New Roman"/>
          <w:color w:val="000000" w:themeColor="text1"/>
        </w:rPr>
        <w:t>,</w:t>
      </w:r>
      <w:r>
        <w:rPr>
          <w:rFonts w:eastAsia="Times New Roman"/>
          <w:color w:val="000000" w:themeColor="text1"/>
        </w:rPr>
        <w:t xml:space="preserve"> or the </w:t>
      </w:r>
      <w:r w:rsidR="009A1120">
        <w:rPr>
          <w:rFonts w:eastAsia="Times New Roman"/>
          <w:color w:val="000000" w:themeColor="text1"/>
        </w:rPr>
        <w:t>BROKER</w:t>
      </w:r>
      <w:r>
        <w:rPr>
          <w:rFonts w:eastAsia="Times New Roman"/>
          <w:color w:val="000000" w:themeColor="text1"/>
        </w:rPr>
        <w:t xml:space="preserve">’s customer(s) under the terms of this Agreement, and in accordance with </w:t>
      </w:r>
      <w:r w:rsidR="009A1120">
        <w:rPr>
          <w:rFonts w:eastAsia="Times New Roman"/>
          <w:color w:val="000000" w:themeColor="text1"/>
        </w:rPr>
        <w:t>BROKER</w:t>
      </w:r>
      <w:r>
        <w:rPr>
          <w:rFonts w:eastAsia="Times New Roman"/>
          <w:color w:val="000000" w:themeColor="text1"/>
        </w:rPr>
        <w:t xml:space="preserve"> or </w:t>
      </w:r>
      <w:r w:rsidR="009A1120">
        <w:rPr>
          <w:rFonts w:eastAsia="Times New Roman"/>
          <w:color w:val="000000" w:themeColor="text1"/>
        </w:rPr>
        <w:t>BROKER</w:t>
      </w:r>
      <w:r>
        <w:rPr>
          <w:rFonts w:eastAsia="Times New Roman"/>
          <w:color w:val="000000" w:themeColor="text1"/>
        </w:rPr>
        <w:t xml:space="preserve">’s customer policy for reporting claim incidents. </w:t>
      </w:r>
      <w:r w:rsidR="009A1120">
        <w:rPr>
          <w:rFonts w:eastAsia="Times New Roman"/>
          <w:color w:val="000000" w:themeColor="text1"/>
        </w:rPr>
        <w:t>CARRIER</w:t>
      </w:r>
      <w:r>
        <w:rPr>
          <w:rFonts w:eastAsia="Times New Roman"/>
          <w:color w:val="000000" w:themeColor="text1"/>
        </w:rPr>
        <w:t xml:space="preserve"> hereby acknowledges that </w:t>
      </w:r>
      <w:r w:rsidR="009A1120">
        <w:rPr>
          <w:rFonts w:eastAsia="Times New Roman"/>
          <w:color w:val="000000" w:themeColor="text1"/>
        </w:rPr>
        <w:t>CARRIER</w:t>
      </w:r>
      <w:r>
        <w:rPr>
          <w:rFonts w:eastAsia="Times New Roman"/>
          <w:color w:val="000000" w:themeColor="text1"/>
        </w:rPr>
        <w:t xml:space="preserve"> is solely responsible for the inquiring of, understanding</w:t>
      </w:r>
      <w:r w:rsidR="00C7184B">
        <w:rPr>
          <w:rFonts w:eastAsia="Times New Roman"/>
          <w:color w:val="000000" w:themeColor="text1"/>
        </w:rPr>
        <w:t>,</w:t>
      </w:r>
      <w:r>
        <w:rPr>
          <w:rFonts w:eastAsia="Times New Roman"/>
          <w:color w:val="000000" w:themeColor="text1"/>
        </w:rPr>
        <w:t xml:space="preserve"> and complying with the reporting requirements of </w:t>
      </w:r>
      <w:r w:rsidR="009A1120">
        <w:rPr>
          <w:rFonts w:eastAsia="Times New Roman"/>
          <w:color w:val="000000" w:themeColor="text1"/>
        </w:rPr>
        <w:t>BROKER</w:t>
      </w:r>
      <w:r>
        <w:rPr>
          <w:rFonts w:eastAsia="Times New Roman"/>
          <w:color w:val="000000" w:themeColor="text1"/>
        </w:rPr>
        <w:t xml:space="preserve"> or </w:t>
      </w:r>
      <w:r w:rsidR="009A1120">
        <w:rPr>
          <w:rFonts w:eastAsia="Times New Roman"/>
          <w:color w:val="000000" w:themeColor="text1"/>
        </w:rPr>
        <w:t>BROKER</w:t>
      </w:r>
      <w:r>
        <w:rPr>
          <w:rFonts w:eastAsia="Times New Roman"/>
          <w:color w:val="000000" w:themeColor="text1"/>
        </w:rPr>
        <w:t xml:space="preserve">’s customer. The </w:t>
      </w:r>
      <w:r w:rsidR="009A1120">
        <w:rPr>
          <w:rFonts w:eastAsia="Times New Roman"/>
          <w:color w:val="000000" w:themeColor="text1"/>
        </w:rPr>
        <w:t>CARRIER</w:t>
      </w:r>
      <w:r>
        <w:rPr>
          <w:rFonts w:eastAsia="Times New Roman"/>
          <w:color w:val="000000" w:themeColor="text1"/>
        </w:rPr>
        <w:t xml:space="preserve"> further agrees to cooperate, as reasonably requested by the </w:t>
      </w:r>
      <w:r w:rsidR="009A1120">
        <w:rPr>
          <w:rFonts w:eastAsia="Times New Roman"/>
          <w:color w:val="000000" w:themeColor="text1"/>
        </w:rPr>
        <w:t>BROKER</w:t>
      </w:r>
      <w:r>
        <w:rPr>
          <w:rFonts w:eastAsia="Times New Roman"/>
          <w:color w:val="000000" w:themeColor="text1"/>
        </w:rPr>
        <w:t xml:space="preserve"> or its authorized representative, in the investigation, negotiation, settlement, or litigation of any claim or suit, which may be encountered by the </w:t>
      </w:r>
      <w:r w:rsidR="009A1120">
        <w:rPr>
          <w:rFonts w:eastAsia="Times New Roman"/>
          <w:color w:val="000000" w:themeColor="text1"/>
        </w:rPr>
        <w:t>BROKER</w:t>
      </w:r>
      <w:r>
        <w:rPr>
          <w:rFonts w:eastAsia="Times New Roman"/>
          <w:color w:val="000000" w:themeColor="text1"/>
        </w:rPr>
        <w:t>, or its representative under the terms of this Agreement</w:t>
      </w:r>
      <w:r w:rsidR="00C7184B">
        <w:rPr>
          <w:rFonts w:eastAsia="Times New Roman"/>
          <w:color w:val="000000" w:themeColor="text1"/>
        </w:rPr>
        <w:t>.</w:t>
      </w:r>
    </w:p>
    <w:p w14:paraId="1601510D" w14:textId="377362B1" w:rsidR="0009364F" w:rsidRDefault="0009364F" w:rsidP="0009364F">
      <w:pPr>
        <w:pStyle w:val="ListParagraph"/>
        <w:numPr>
          <w:ilvl w:val="0"/>
          <w:numId w:val="12"/>
        </w:numPr>
        <w:tabs>
          <w:tab w:val="left" w:pos="0"/>
        </w:tabs>
        <w:spacing w:before="3" w:line="253" w:lineRule="exact"/>
        <w:ind w:left="0" w:right="72" w:firstLine="720"/>
        <w:jc w:val="both"/>
        <w:textAlignment w:val="baseline"/>
        <w:rPr>
          <w:rFonts w:eastAsia="Times New Roman"/>
          <w:color w:val="000000" w:themeColor="text1"/>
        </w:rPr>
      </w:pPr>
      <w:r>
        <w:rPr>
          <w:rFonts w:eastAsia="Times New Roman"/>
          <w:color w:val="000000" w:themeColor="text1"/>
          <w:u w:val="single"/>
        </w:rPr>
        <w:t>Seal Numbers.</w:t>
      </w:r>
      <w:r>
        <w:rPr>
          <w:rFonts w:eastAsia="Times New Roman"/>
          <w:color w:val="000000" w:themeColor="text1"/>
        </w:rPr>
        <w:t xml:space="preserve"> </w:t>
      </w:r>
      <w:r w:rsidR="009A1120">
        <w:rPr>
          <w:rFonts w:eastAsia="Times New Roman"/>
          <w:color w:val="000000" w:themeColor="text1"/>
        </w:rPr>
        <w:t>CARRIER</w:t>
      </w:r>
      <w:r>
        <w:rPr>
          <w:color w:val="000000" w:themeColor="text1"/>
        </w:rPr>
        <w:t xml:space="preserve"> will ensure that when any shipment moves under a seal, the seal number shall be recorded on the applicable bill of lading or receipt required by this section. In the event it becomes necessary to break a seal due to any government action or to add or deliver any shipment to or from any conveyance, the conveyance shall be re-sealed prior to departure from the point of such loading or unloading and the seal numbers shall be recorded on each bill of lading or receipt. Otherwise, </w:t>
      </w:r>
      <w:r w:rsidR="009A1120">
        <w:rPr>
          <w:rFonts w:eastAsia="Times New Roman"/>
          <w:color w:val="000000" w:themeColor="text1"/>
        </w:rPr>
        <w:t>CARRIER</w:t>
      </w:r>
      <w:r>
        <w:rPr>
          <w:color w:val="000000" w:themeColor="text1"/>
        </w:rPr>
        <w:t xml:space="preserve"> agrees that it shall refrain from breaking any seal. </w:t>
      </w:r>
    </w:p>
    <w:p w14:paraId="4A5C2326" w14:textId="315ECAB9" w:rsidR="0009364F" w:rsidRPr="00E65ECD" w:rsidRDefault="0009364F" w:rsidP="0009364F">
      <w:pPr>
        <w:pStyle w:val="ListParagraph"/>
        <w:numPr>
          <w:ilvl w:val="0"/>
          <w:numId w:val="12"/>
        </w:numPr>
        <w:tabs>
          <w:tab w:val="left" w:pos="0"/>
        </w:tabs>
        <w:spacing w:before="3" w:line="253" w:lineRule="exact"/>
        <w:ind w:left="0" w:right="72" w:firstLine="720"/>
        <w:jc w:val="both"/>
        <w:textAlignment w:val="baseline"/>
        <w:rPr>
          <w:rFonts w:eastAsia="Times New Roman"/>
          <w:color w:val="000000" w:themeColor="text1"/>
        </w:rPr>
      </w:pPr>
      <w:r>
        <w:rPr>
          <w:rFonts w:eastAsia="Times New Roman"/>
          <w:color w:val="000000" w:themeColor="text1"/>
          <w:u w:val="single"/>
        </w:rPr>
        <w:t>Time is of the Essence.</w:t>
      </w:r>
      <w:r>
        <w:rPr>
          <w:rFonts w:eastAsia="Times New Roman"/>
          <w:color w:val="000000" w:themeColor="text1"/>
        </w:rPr>
        <w:t xml:space="preserve"> </w:t>
      </w:r>
      <w:r w:rsidR="009A1120">
        <w:rPr>
          <w:rFonts w:eastAsia="Times New Roman"/>
          <w:color w:val="000000" w:themeColor="text1"/>
        </w:rPr>
        <w:t>CARRIER</w:t>
      </w:r>
      <w:r>
        <w:rPr>
          <w:rFonts w:eastAsia="Times New Roman"/>
          <w:color w:val="000000" w:themeColor="text1"/>
        </w:rPr>
        <w:t xml:space="preserve"> agrees that time is of the essence in its performance of this Agreement. </w:t>
      </w:r>
      <w:r w:rsidR="009A1120">
        <w:rPr>
          <w:rFonts w:eastAsia="Times New Roman"/>
          <w:color w:val="000000" w:themeColor="text1"/>
        </w:rPr>
        <w:t>CARRIER</w:t>
      </w:r>
      <w:r>
        <w:rPr>
          <w:rFonts w:eastAsia="Times New Roman"/>
          <w:color w:val="000000" w:themeColor="text1"/>
        </w:rPr>
        <w:t xml:space="preserve"> is responsible for meeting its scheduled pickup and delivery appointments. </w:t>
      </w:r>
    </w:p>
    <w:p w14:paraId="4BBD3FF2" w14:textId="70D6B9EE" w:rsidR="0009364F" w:rsidRDefault="0009364F" w:rsidP="0009364F">
      <w:pPr>
        <w:pStyle w:val="ListParagraph"/>
        <w:numPr>
          <w:ilvl w:val="0"/>
          <w:numId w:val="12"/>
        </w:numPr>
        <w:ind w:left="0" w:firstLine="720"/>
        <w:jc w:val="both"/>
        <w:rPr>
          <w:rFonts w:eastAsia="Times New Roman"/>
          <w:color w:val="000000" w:themeColor="text1"/>
        </w:rPr>
      </w:pPr>
      <w:r>
        <w:rPr>
          <w:rFonts w:eastAsia="Times New Roman"/>
          <w:color w:val="000000" w:themeColor="text1"/>
          <w:u w:val="single"/>
        </w:rPr>
        <w:t>Security Measures.</w:t>
      </w:r>
      <w:r>
        <w:rPr>
          <w:rFonts w:eastAsia="Times New Roman"/>
          <w:color w:val="000000" w:themeColor="text1"/>
        </w:rPr>
        <w:t xml:space="preserve"> </w:t>
      </w:r>
      <w:r w:rsidR="009A1120">
        <w:rPr>
          <w:rFonts w:eastAsia="Times New Roman"/>
          <w:color w:val="000000" w:themeColor="text1"/>
        </w:rPr>
        <w:t>CARRIER</w:t>
      </w:r>
      <w:r>
        <w:rPr>
          <w:rFonts w:eastAsia="Times New Roman"/>
          <w:color w:val="000000" w:themeColor="text1"/>
        </w:rPr>
        <w:t xml:space="preserve"> agrees that it has security procedures in place reasonably designed to protect the cargo from loss or damage and will comply with all such procedures. </w:t>
      </w:r>
    </w:p>
    <w:p w14:paraId="364B0A45" w14:textId="3E55749D" w:rsidR="0009364F" w:rsidRDefault="0009364F" w:rsidP="0009364F">
      <w:pPr>
        <w:pStyle w:val="ListParagraph"/>
        <w:numPr>
          <w:ilvl w:val="0"/>
          <w:numId w:val="12"/>
        </w:numPr>
        <w:tabs>
          <w:tab w:val="left" w:pos="1440"/>
        </w:tabs>
        <w:ind w:left="0" w:firstLine="720"/>
        <w:jc w:val="both"/>
        <w:rPr>
          <w:rFonts w:eastAsia="Times New Roman"/>
          <w:color w:val="000000" w:themeColor="text1"/>
        </w:rPr>
      </w:pPr>
      <w:r>
        <w:rPr>
          <w:rFonts w:eastAsia="Times New Roman"/>
          <w:color w:val="000000" w:themeColor="text1"/>
          <w:u w:val="single"/>
        </w:rPr>
        <w:t>Additional Terms.</w:t>
      </w:r>
      <w:r>
        <w:rPr>
          <w:rFonts w:eastAsia="Times New Roman"/>
          <w:color w:val="000000" w:themeColor="text1"/>
        </w:rPr>
        <w:t xml:space="preserve"> </w:t>
      </w:r>
      <w:r w:rsidR="009A1120">
        <w:rPr>
          <w:rFonts w:eastAsia="Times New Roman"/>
          <w:color w:val="000000" w:themeColor="text1"/>
        </w:rPr>
        <w:t>BROKER</w:t>
      </w:r>
      <w:r>
        <w:rPr>
          <w:rFonts w:eastAsia="Times New Roman"/>
          <w:color w:val="000000" w:themeColor="text1"/>
        </w:rPr>
        <w:t xml:space="preserve">’s customers may, from time to time, require additional warranties and/or terms (“Additional Terms”) in connection with </w:t>
      </w:r>
      <w:r w:rsidR="009A1120">
        <w:rPr>
          <w:rFonts w:eastAsia="Times New Roman"/>
          <w:color w:val="000000" w:themeColor="text1"/>
        </w:rPr>
        <w:t>CARRIER</w:t>
      </w:r>
      <w:r>
        <w:rPr>
          <w:rFonts w:eastAsia="Times New Roman"/>
          <w:color w:val="000000" w:themeColor="text1"/>
        </w:rPr>
        <w:t xml:space="preserve">’s provision of the Services, and </w:t>
      </w:r>
      <w:r w:rsidR="009A1120">
        <w:rPr>
          <w:rFonts w:eastAsia="Times New Roman"/>
          <w:color w:val="000000" w:themeColor="text1"/>
        </w:rPr>
        <w:t>CARRIER</w:t>
      </w:r>
      <w:r>
        <w:rPr>
          <w:rFonts w:eastAsia="Times New Roman"/>
          <w:color w:val="000000" w:themeColor="text1"/>
        </w:rPr>
        <w:t xml:space="preserve"> agrees that the provision of the Services for such customers is conditioned on </w:t>
      </w:r>
      <w:r w:rsidR="009A1120">
        <w:rPr>
          <w:rFonts w:eastAsia="Times New Roman"/>
          <w:color w:val="000000" w:themeColor="text1"/>
        </w:rPr>
        <w:t>CARRIER</w:t>
      </w:r>
      <w:r>
        <w:rPr>
          <w:rFonts w:eastAsia="Times New Roman"/>
          <w:color w:val="000000" w:themeColor="text1"/>
        </w:rPr>
        <w:t xml:space="preserve">’s acceptance of such Additional Terms. </w:t>
      </w:r>
      <w:r w:rsidR="00135029">
        <w:rPr>
          <w:rFonts w:eastAsia="Times New Roman"/>
          <w:color w:val="000000" w:themeColor="text1"/>
        </w:rPr>
        <w:t xml:space="preserve">The Additional Terms shall be deemed accepted by </w:t>
      </w:r>
      <w:r w:rsidR="009A1120">
        <w:rPr>
          <w:rFonts w:eastAsia="Times New Roman"/>
          <w:color w:val="000000" w:themeColor="text1"/>
        </w:rPr>
        <w:t>CARRIER</w:t>
      </w:r>
      <w:r>
        <w:rPr>
          <w:rFonts w:eastAsia="Times New Roman"/>
          <w:color w:val="000000" w:themeColor="text1"/>
        </w:rPr>
        <w:t xml:space="preserve"> </w:t>
      </w:r>
      <w:r w:rsidR="00135029">
        <w:rPr>
          <w:rFonts w:eastAsia="Times New Roman"/>
          <w:color w:val="000000" w:themeColor="text1"/>
        </w:rPr>
        <w:t xml:space="preserve">upon the </w:t>
      </w:r>
      <w:r>
        <w:rPr>
          <w:rFonts w:eastAsia="Times New Roman"/>
          <w:color w:val="000000" w:themeColor="text1"/>
        </w:rPr>
        <w:t xml:space="preserve">Additional Terms </w:t>
      </w:r>
      <w:r w:rsidR="00135029">
        <w:rPr>
          <w:rFonts w:eastAsia="Times New Roman"/>
          <w:color w:val="000000" w:themeColor="text1"/>
        </w:rPr>
        <w:t xml:space="preserve">being </w:t>
      </w:r>
      <w:r>
        <w:rPr>
          <w:rFonts w:eastAsia="Times New Roman"/>
          <w:color w:val="000000" w:themeColor="text1"/>
        </w:rPr>
        <w:t xml:space="preserve">made available to </w:t>
      </w:r>
      <w:r w:rsidR="009A1120">
        <w:rPr>
          <w:rFonts w:eastAsia="Times New Roman"/>
          <w:color w:val="000000" w:themeColor="text1"/>
        </w:rPr>
        <w:t>CARRIER</w:t>
      </w:r>
      <w:r>
        <w:rPr>
          <w:rFonts w:eastAsia="Times New Roman"/>
          <w:color w:val="000000" w:themeColor="text1"/>
        </w:rPr>
        <w:t xml:space="preserve"> in writing</w:t>
      </w:r>
      <w:r w:rsidR="00135029">
        <w:rPr>
          <w:rFonts w:eastAsia="Times New Roman"/>
          <w:color w:val="000000" w:themeColor="text1"/>
        </w:rPr>
        <w:t xml:space="preserve">. unless CARRIER objects within a reasonable </w:t>
      </w:r>
      <w:proofErr w:type="gramStart"/>
      <w:r w:rsidR="00135029">
        <w:rPr>
          <w:rFonts w:eastAsia="Times New Roman"/>
          <w:color w:val="000000" w:themeColor="text1"/>
        </w:rPr>
        <w:t>time period</w:t>
      </w:r>
      <w:proofErr w:type="gramEnd"/>
      <w:r w:rsidR="00135029">
        <w:rPr>
          <w:rFonts w:eastAsia="Times New Roman"/>
          <w:color w:val="000000" w:themeColor="text1"/>
        </w:rPr>
        <w:t xml:space="preserve"> considering the nature of the Services for the applicable customer.</w:t>
      </w:r>
      <w:r>
        <w:rPr>
          <w:rFonts w:eastAsia="Times New Roman"/>
          <w:color w:val="000000" w:themeColor="text1"/>
        </w:rPr>
        <w:t xml:space="preserve">  </w:t>
      </w:r>
    </w:p>
    <w:p w14:paraId="77D5CD5C" w14:textId="4DFB71F8" w:rsidR="0009364F" w:rsidRDefault="0009364F" w:rsidP="0009364F">
      <w:pPr>
        <w:pStyle w:val="ListParagraph"/>
        <w:numPr>
          <w:ilvl w:val="0"/>
          <w:numId w:val="12"/>
        </w:numPr>
        <w:tabs>
          <w:tab w:val="left" w:pos="1440"/>
        </w:tabs>
        <w:ind w:left="0" w:firstLine="720"/>
        <w:jc w:val="both"/>
        <w:rPr>
          <w:rFonts w:eastAsia="Times New Roman"/>
          <w:color w:val="000000" w:themeColor="text1"/>
        </w:rPr>
      </w:pPr>
      <w:r>
        <w:rPr>
          <w:u w:val="single"/>
        </w:rPr>
        <w:t>Hazardous Materials.</w:t>
      </w:r>
      <w:r>
        <w:t xml:space="preserve"> To the extent that any shipments tendered hereunder constitute Hazardous Materials, </w:t>
      </w:r>
      <w:r w:rsidR="00AA1A43">
        <w:t xml:space="preserve">as such is defined by federal law, </w:t>
      </w:r>
      <w:r w:rsidR="009A1120">
        <w:t>CARRIER</w:t>
      </w:r>
      <w:r>
        <w:t xml:space="preserve"> is in full compliance, and shall maintain full and strict compliance with all applicable federal, state and local laws and regulations relating to the transportation of Hazardous Materials, (including, but not limited to, insurance, licensing, permitting, and training of drivers and cargo security), as defined in 49 C.F.R. part §172 et seq. and part §397 et seq.  </w:t>
      </w:r>
      <w:r w:rsidR="009A1120">
        <w:t>CARRIER</w:t>
      </w:r>
      <w:r>
        <w:t xml:space="preserve"> will be responsible for any handling, clean-up</w:t>
      </w:r>
      <w:r w:rsidR="00AA1A43">
        <w:t>,</w:t>
      </w:r>
      <w:r>
        <w:t xml:space="preserve"> or disposal </w:t>
      </w:r>
      <w:r w:rsidR="00AA1A43">
        <w:t xml:space="preserve">related to the Hazardous Material, </w:t>
      </w:r>
      <w:r>
        <w:t xml:space="preserve">and will indemnify and hold </w:t>
      </w:r>
      <w:r w:rsidR="009A1120">
        <w:t>BROKER</w:t>
      </w:r>
      <w:r>
        <w:t xml:space="preserve"> and its customers harmless from all claims, liabilities, losses, fines, legal fees and other expenses arising out of transportation of, contact with, exposure to, or release of any Hazardous Materials or any remedial action required under applicable federal, state or local environmental laws, except to the extent any such claims, liabilities, losses, or fines are caused by </w:t>
      </w:r>
      <w:r w:rsidR="009A1120">
        <w:t>BROKER</w:t>
      </w:r>
      <w:r>
        <w:t xml:space="preserve"> or its </w:t>
      </w:r>
      <w:r w:rsidR="00AA1A43">
        <w:t>c</w:t>
      </w:r>
      <w:r>
        <w:t xml:space="preserve">ustomer’s gross negligence or willful misconduct.  When </w:t>
      </w:r>
      <w:r w:rsidR="009A1120">
        <w:t>CARRIER</w:t>
      </w:r>
      <w:r>
        <w:t xml:space="preserve"> is required by U.S. D.O.T. to complete a written report (Form DOT 5800.1, “Hazardous Materials Incident Report,” per 49 C.F.R. 171.15 or 49 C.F.R. 171.16) detailing an incident involving hazardous materials shipped pursuant to this Agreement, </w:t>
      </w:r>
      <w:r w:rsidR="009A1120">
        <w:t>CARRIER</w:t>
      </w:r>
      <w:r>
        <w:t xml:space="preserve"> agrees that it will also deliver a copy of the report to </w:t>
      </w:r>
      <w:r w:rsidR="009A1120">
        <w:t>BROKER</w:t>
      </w:r>
      <w:r>
        <w:t xml:space="preserve"> within ten (10) business days of filing the report with U.S. D.O.T.</w:t>
      </w:r>
    </w:p>
    <w:p w14:paraId="4C29D11F" w14:textId="574332D5" w:rsidR="0009364F" w:rsidRPr="00245499" w:rsidRDefault="0009364F" w:rsidP="00245499">
      <w:pPr>
        <w:pStyle w:val="ListParagraph"/>
        <w:numPr>
          <w:ilvl w:val="0"/>
          <w:numId w:val="12"/>
        </w:numPr>
        <w:tabs>
          <w:tab w:val="left" w:pos="0"/>
        </w:tabs>
        <w:spacing w:before="3" w:line="253" w:lineRule="exact"/>
        <w:ind w:left="0" w:right="72" w:firstLine="720"/>
        <w:jc w:val="both"/>
        <w:textAlignment w:val="baseline"/>
        <w:rPr>
          <w:rFonts w:eastAsia="Times New Roman"/>
          <w:color w:val="000000" w:themeColor="text1"/>
        </w:rPr>
      </w:pPr>
      <w:r>
        <w:rPr>
          <w:rFonts w:eastAsia="Times New Roman"/>
          <w:color w:val="000000" w:themeColor="text1"/>
          <w:u w:val="single"/>
        </w:rPr>
        <w:t>Food Safety</w:t>
      </w:r>
      <w:r w:rsidR="00E65ECD">
        <w:rPr>
          <w:rFonts w:eastAsia="Times New Roman"/>
          <w:color w:val="000000" w:themeColor="text1"/>
        </w:rPr>
        <w:t xml:space="preserve">. </w:t>
      </w:r>
      <w:r w:rsidR="009A1120">
        <w:rPr>
          <w:rFonts w:eastAsia="Times New Roman"/>
          <w:color w:val="000000" w:themeColor="text1"/>
        </w:rPr>
        <w:t>CARRIER</w:t>
      </w:r>
      <w:r>
        <w:rPr>
          <w:rFonts w:eastAsia="Times New Roman"/>
          <w:color w:val="000000" w:themeColor="text1"/>
        </w:rPr>
        <w:t xml:space="preserve"> must comply with all sections of </w:t>
      </w:r>
      <w:r w:rsidR="00245499">
        <w:rPr>
          <w:rFonts w:eastAsia="Times New Roman"/>
          <w:color w:val="000000" w:themeColor="text1"/>
        </w:rPr>
        <w:t>the Food Safety Modernization Act (“</w:t>
      </w:r>
      <w:r>
        <w:rPr>
          <w:rFonts w:eastAsia="Times New Roman"/>
          <w:color w:val="000000" w:themeColor="text1"/>
        </w:rPr>
        <w:t>FSMA</w:t>
      </w:r>
      <w:r w:rsidR="00245499">
        <w:rPr>
          <w:rFonts w:eastAsia="Times New Roman"/>
          <w:color w:val="000000" w:themeColor="text1"/>
        </w:rPr>
        <w:t>”)</w:t>
      </w:r>
      <w:r>
        <w:rPr>
          <w:rFonts w:eastAsia="Times New Roman"/>
          <w:color w:val="000000" w:themeColor="text1"/>
        </w:rPr>
        <w:t xml:space="preserve">. The Rate Confirmation or bill of lading will describe requirements and handling specifications for foods transported, including temperature controls necessary to ensure foods safety and compliance with applicable food safety regulations (e.g., Sanitary Transportation of Foods Act; Seafood HACCP [Hazard Analysis Critical Control Point], etc.). </w:t>
      </w:r>
      <w:r w:rsidR="00245499">
        <w:rPr>
          <w:color w:val="000000" w:themeColor="text1"/>
        </w:rPr>
        <w:t>CARRIER must complete a</w:t>
      </w:r>
      <w:r>
        <w:rPr>
          <w:color w:val="000000" w:themeColor="text1"/>
        </w:rPr>
        <w:t xml:space="preserve">ll transportation operations under </w:t>
      </w:r>
      <w:r w:rsidR="00245499">
        <w:rPr>
          <w:color w:val="000000" w:themeColor="text1"/>
        </w:rPr>
        <w:t xml:space="preserve">certain </w:t>
      </w:r>
      <w:r>
        <w:rPr>
          <w:color w:val="000000" w:themeColor="text1"/>
        </w:rPr>
        <w:t>conditions and controls necessary to prevent the</w:t>
      </w:r>
      <w:r w:rsidR="00245499">
        <w:rPr>
          <w:color w:val="000000" w:themeColor="text1"/>
        </w:rPr>
        <w:t xml:space="preserve"> </w:t>
      </w:r>
      <w:r w:rsidRPr="00245499">
        <w:rPr>
          <w:color w:val="000000" w:themeColor="text1"/>
        </w:rPr>
        <w:t>food from becoming unsafe during transportation operations</w:t>
      </w:r>
      <w:r w:rsidR="00245499">
        <w:rPr>
          <w:color w:val="000000" w:themeColor="text1"/>
        </w:rPr>
        <w:t xml:space="preserve">. </w:t>
      </w:r>
      <w:r w:rsidR="00245499">
        <w:rPr>
          <w:rFonts w:eastAsia="Times New Roman"/>
          <w:color w:val="000000" w:themeColor="text1"/>
        </w:rPr>
        <w:t>CARRIER’s obligations under FSMA, include but are not limited to the following:</w:t>
      </w:r>
    </w:p>
    <w:p w14:paraId="7B486B20" w14:textId="3F457A13" w:rsidR="0009364F" w:rsidRDefault="0009364F" w:rsidP="004E6B06">
      <w:pPr>
        <w:autoSpaceDE w:val="0"/>
        <w:autoSpaceDN w:val="0"/>
        <w:adjustRightInd w:val="0"/>
        <w:ind w:left="1440" w:hanging="720"/>
        <w:jc w:val="both"/>
        <w:rPr>
          <w:color w:val="000000" w:themeColor="text1"/>
        </w:rPr>
      </w:pPr>
      <w:r>
        <w:rPr>
          <w:color w:val="000000" w:themeColor="text1"/>
        </w:rPr>
        <w:lastRenderedPageBreak/>
        <w:t xml:space="preserve">(1) </w:t>
      </w:r>
      <w:r w:rsidR="004E6B06">
        <w:rPr>
          <w:color w:val="000000" w:themeColor="text1"/>
        </w:rPr>
        <w:tab/>
      </w:r>
      <w:r>
        <w:rPr>
          <w:color w:val="000000" w:themeColor="text1"/>
        </w:rPr>
        <w:t xml:space="preserve">Taking effective measures such as segregation, isolation, or the use of packaging to protect food from contamination by raw foods and nonfood items in the same load. </w:t>
      </w:r>
    </w:p>
    <w:p w14:paraId="29533EC9" w14:textId="4C9835D6" w:rsidR="0009364F" w:rsidRDefault="0009364F" w:rsidP="004E6B06">
      <w:pPr>
        <w:autoSpaceDE w:val="0"/>
        <w:autoSpaceDN w:val="0"/>
        <w:adjustRightInd w:val="0"/>
        <w:ind w:left="1440" w:hanging="720"/>
        <w:jc w:val="both"/>
        <w:rPr>
          <w:color w:val="000000" w:themeColor="text1"/>
        </w:rPr>
      </w:pPr>
      <w:r>
        <w:rPr>
          <w:color w:val="000000" w:themeColor="text1"/>
        </w:rPr>
        <w:t xml:space="preserve">(2) </w:t>
      </w:r>
      <w:r w:rsidR="004E6B06">
        <w:rPr>
          <w:color w:val="000000" w:themeColor="text1"/>
        </w:rPr>
        <w:tab/>
      </w:r>
      <w:r>
        <w:rPr>
          <w:color w:val="000000" w:themeColor="text1"/>
        </w:rPr>
        <w:t>Taking effective measures such as segregation, isolation, or other protective measures, such as hand washing, to protect food transported in bulk vehicles or food not completely enclosed by a container from contamination and</w:t>
      </w:r>
      <w:r w:rsidR="004E6B06">
        <w:rPr>
          <w:color w:val="000000" w:themeColor="text1"/>
        </w:rPr>
        <w:t xml:space="preserve"> </w:t>
      </w:r>
      <w:r>
        <w:rPr>
          <w:color w:val="000000" w:themeColor="text1"/>
        </w:rPr>
        <w:t>cross-contact during transportation operations.</w:t>
      </w:r>
    </w:p>
    <w:p w14:paraId="024E8006" w14:textId="284022A2" w:rsidR="0009364F" w:rsidRDefault="0009364F" w:rsidP="004E6B06">
      <w:pPr>
        <w:autoSpaceDE w:val="0"/>
        <w:autoSpaceDN w:val="0"/>
        <w:adjustRightInd w:val="0"/>
        <w:ind w:left="1440" w:hanging="720"/>
        <w:jc w:val="both"/>
        <w:rPr>
          <w:color w:val="000000" w:themeColor="text1"/>
        </w:rPr>
      </w:pPr>
      <w:r>
        <w:rPr>
          <w:color w:val="000000" w:themeColor="text1"/>
        </w:rPr>
        <w:t xml:space="preserve">(3) </w:t>
      </w:r>
      <w:r w:rsidR="004E6B06">
        <w:rPr>
          <w:color w:val="000000" w:themeColor="text1"/>
        </w:rPr>
        <w:tab/>
      </w:r>
      <w:r>
        <w:rPr>
          <w:color w:val="000000" w:themeColor="text1"/>
        </w:rPr>
        <w:t>Taking effective measures to ensure that food that requires temperature control for safety is transported under</w:t>
      </w:r>
      <w:r w:rsidR="004E6B06">
        <w:rPr>
          <w:color w:val="000000" w:themeColor="text1"/>
        </w:rPr>
        <w:t xml:space="preserve"> </w:t>
      </w:r>
      <w:r>
        <w:rPr>
          <w:color w:val="000000" w:themeColor="text1"/>
        </w:rPr>
        <w:t>adequate temperature control.</w:t>
      </w:r>
    </w:p>
    <w:p w14:paraId="18920B92" w14:textId="44C40B46" w:rsidR="0009364F" w:rsidRDefault="0009364F" w:rsidP="004E6B06">
      <w:pPr>
        <w:autoSpaceDE w:val="0"/>
        <w:autoSpaceDN w:val="0"/>
        <w:adjustRightInd w:val="0"/>
        <w:ind w:left="1440" w:hanging="720"/>
        <w:jc w:val="both"/>
        <w:rPr>
          <w:color w:val="000000" w:themeColor="text1"/>
        </w:rPr>
      </w:pPr>
      <w:r>
        <w:rPr>
          <w:color w:val="000000" w:themeColor="text1"/>
        </w:rPr>
        <w:t>(4)</w:t>
      </w:r>
      <w:r>
        <w:rPr>
          <w:color w:val="000000" w:themeColor="text1"/>
        </w:rPr>
        <w:tab/>
        <w:t xml:space="preserve">Taking measures to ensure vehicles and transportation equipment meet the shipper's specifications and are otherwise appropriate to prevent the food from becoming unsafe during the transportation operation. </w:t>
      </w:r>
      <w:r>
        <w:rPr>
          <w:rFonts w:eastAsia="Times New Roman"/>
          <w:color w:val="000000" w:themeColor="text1"/>
        </w:rPr>
        <w:t xml:space="preserve">Such equipment shall be </w:t>
      </w:r>
      <w:r>
        <w:rPr>
          <w:color w:val="000000" w:themeColor="text1"/>
        </w:rPr>
        <w:t xml:space="preserve">clean, odor free, dry, leak proof, free of contamination, free of infestation, and that has never, to the best of </w:t>
      </w:r>
      <w:r w:rsidR="009A1120">
        <w:rPr>
          <w:color w:val="000000" w:themeColor="text1"/>
        </w:rPr>
        <w:t>CARRIER</w:t>
      </w:r>
      <w:r>
        <w:rPr>
          <w:color w:val="000000" w:themeColor="text1"/>
        </w:rPr>
        <w:t>’s knowledge, been used to transport refuse, garbage, trash or solid or liquid waste or hazardous materials.</w:t>
      </w:r>
    </w:p>
    <w:p w14:paraId="35D2AC05" w14:textId="3F7D5E11" w:rsidR="0009364F" w:rsidRDefault="0009364F" w:rsidP="004E6B06">
      <w:pPr>
        <w:autoSpaceDE w:val="0"/>
        <w:autoSpaceDN w:val="0"/>
        <w:adjustRightInd w:val="0"/>
        <w:ind w:left="1440" w:hanging="720"/>
        <w:jc w:val="both"/>
        <w:rPr>
          <w:rFonts w:eastAsia="Times New Roman"/>
          <w:color w:val="000000" w:themeColor="text1"/>
        </w:rPr>
      </w:pPr>
      <w:r>
        <w:rPr>
          <w:color w:val="000000" w:themeColor="text1"/>
        </w:rPr>
        <w:t xml:space="preserve">(5) </w:t>
      </w:r>
      <w:r w:rsidR="004E6B06">
        <w:rPr>
          <w:color w:val="000000" w:themeColor="text1"/>
        </w:rPr>
        <w:tab/>
      </w:r>
      <w:r>
        <w:rPr>
          <w:color w:val="000000" w:themeColor="text1"/>
        </w:rPr>
        <w:t>Once the transportation operation is complete and if requested by the receiver, provide the operating temperature specified by the shipper, if requested by the shipper or receiver, demonstrate that it has maintained temperature conditions during the transportation operation consistent with the operating temperature specified by the shipper.</w:t>
      </w:r>
    </w:p>
    <w:p w14:paraId="6E1E0D56" w14:textId="478E9B60" w:rsidR="0009364F" w:rsidRDefault="0009364F" w:rsidP="004E6B06">
      <w:pPr>
        <w:autoSpaceDE w:val="0"/>
        <w:autoSpaceDN w:val="0"/>
        <w:adjustRightInd w:val="0"/>
        <w:ind w:left="1440" w:hanging="720"/>
        <w:jc w:val="both"/>
        <w:rPr>
          <w:color w:val="000000" w:themeColor="text1"/>
        </w:rPr>
      </w:pPr>
      <w:r>
        <w:rPr>
          <w:rFonts w:eastAsia="Times New Roman"/>
          <w:color w:val="000000" w:themeColor="text1"/>
        </w:rPr>
        <w:t xml:space="preserve">(6) </w:t>
      </w:r>
      <w:r w:rsidR="004E6B06">
        <w:rPr>
          <w:rFonts w:eastAsia="Times New Roman"/>
          <w:color w:val="000000" w:themeColor="text1"/>
        </w:rPr>
        <w:tab/>
      </w:r>
      <w:r>
        <w:rPr>
          <w:color w:val="000000" w:themeColor="text1"/>
        </w:rPr>
        <w:t xml:space="preserve">Before offering a vehicle or transportation equipment with an auxiliary refrigeration unit for use for the transportation of food that requires temperature control for safety under the conditions of the shipment during transportation, a </w:t>
      </w:r>
      <w:r w:rsidR="009A1120">
        <w:rPr>
          <w:color w:val="000000" w:themeColor="text1"/>
        </w:rPr>
        <w:t>CARRIER</w:t>
      </w:r>
      <w:r>
        <w:rPr>
          <w:color w:val="000000" w:themeColor="text1"/>
        </w:rPr>
        <w:t xml:space="preserve"> must pre-cool each mechanically refrigerated cold storage compartment as specified by the shipper.</w:t>
      </w:r>
    </w:p>
    <w:p w14:paraId="11F28E10" w14:textId="44EB8C9D" w:rsidR="0009364F" w:rsidRDefault="0009364F" w:rsidP="004E6B06">
      <w:pPr>
        <w:autoSpaceDE w:val="0"/>
        <w:autoSpaceDN w:val="0"/>
        <w:adjustRightInd w:val="0"/>
        <w:ind w:left="1440" w:hanging="720"/>
        <w:jc w:val="both"/>
        <w:rPr>
          <w:color w:val="000000" w:themeColor="text1"/>
        </w:rPr>
      </w:pPr>
      <w:r>
        <w:rPr>
          <w:color w:val="000000" w:themeColor="text1"/>
        </w:rPr>
        <w:t xml:space="preserve">(7) </w:t>
      </w:r>
      <w:r w:rsidR="004E6B06">
        <w:rPr>
          <w:color w:val="000000" w:themeColor="text1"/>
        </w:rPr>
        <w:tab/>
      </w:r>
      <w:r>
        <w:rPr>
          <w:color w:val="000000" w:themeColor="text1"/>
        </w:rPr>
        <w:t xml:space="preserve">If requested by the shipper, a </w:t>
      </w:r>
      <w:r w:rsidR="009A1120">
        <w:rPr>
          <w:color w:val="000000" w:themeColor="text1"/>
        </w:rPr>
        <w:t>CARRIER</w:t>
      </w:r>
      <w:r>
        <w:rPr>
          <w:color w:val="000000" w:themeColor="text1"/>
        </w:rPr>
        <w:t xml:space="preserve"> that offers a bulk vehicle for food transportation must provide information to the shipper that identifies the previous cargo transported in the vehicle.</w:t>
      </w:r>
    </w:p>
    <w:p w14:paraId="2140ABFE" w14:textId="1B7E3B9A" w:rsidR="0009364F" w:rsidRDefault="0009364F" w:rsidP="004E6B06">
      <w:pPr>
        <w:autoSpaceDE w:val="0"/>
        <w:autoSpaceDN w:val="0"/>
        <w:adjustRightInd w:val="0"/>
        <w:ind w:left="1440" w:hanging="720"/>
        <w:jc w:val="both"/>
        <w:rPr>
          <w:color w:val="000000" w:themeColor="text1"/>
        </w:rPr>
      </w:pPr>
      <w:r>
        <w:rPr>
          <w:color w:val="000000" w:themeColor="text1"/>
        </w:rPr>
        <w:t xml:space="preserve">(8) </w:t>
      </w:r>
      <w:r w:rsidR="004E6B06">
        <w:rPr>
          <w:color w:val="000000" w:themeColor="text1"/>
        </w:rPr>
        <w:tab/>
      </w:r>
      <w:r>
        <w:rPr>
          <w:color w:val="000000" w:themeColor="text1"/>
        </w:rPr>
        <w:t xml:space="preserve">If requested by the shipper, a </w:t>
      </w:r>
      <w:r w:rsidR="009A1120">
        <w:rPr>
          <w:color w:val="000000" w:themeColor="text1"/>
        </w:rPr>
        <w:t>CARRIER</w:t>
      </w:r>
      <w:r>
        <w:rPr>
          <w:color w:val="000000" w:themeColor="text1"/>
        </w:rPr>
        <w:t xml:space="preserve"> that offers a bulk vehicle for food transportation must provide information to the shipper that describes the most recent cleaning of the bulk vehicle.</w:t>
      </w:r>
    </w:p>
    <w:p w14:paraId="4913013F" w14:textId="54C1513F" w:rsidR="0009364F" w:rsidRDefault="0009364F" w:rsidP="004E6B06">
      <w:pPr>
        <w:tabs>
          <w:tab w:val="left" w:pos="0"/>
        </w:tabs>
        <w:spacing w:before="3" w:line="253" w:lineRule="exact"/>
        <w:ind w:left="1440" w:right="72" w:hanging="720"/>
        <w:jc w:val="both"/>
        <w:textAlignment w:val="baseline"/>
        <w:rPr>
          <w:color w:val="000000" w:themeColor="text1"/>
        </w:rPr>
      </w:pPr>
      <w:r>
        <w:rPr>
          <w:color w:val="000000" w:themeColor="text1"/>
        </w:rPr>
        <w:t xml:space="preserve">(9) </w:t>
      </w:r>
      <w:r w:rsidR="004E6B06">
        <w:rPr>
          <w:color w:val="000000" w:themeColor="text1"/>
        </w:rPr>
        <w:tab/>
      </w:r>
      <w:r>
        <w:rPr>
          <w:color w:val="000000" w:themeColor="text1"/>
        </w:rPr>
        <w:t>Develop and implement written procedures subject to the records requirements of 21 CFR § 1.912(b).</w:t>
      </w:r>
    </w:p>
    <w:p w14:paraId="3AD8298E" w14:textId="1756B09C" w:rsidR="0009364F" w:rsidRPr="00E65ECD" w:rsidRDefault="0009364F" w:rsidP="004E6B06">
      <w:pPr>
        <w:autoSpaceDE w:val="0"/>
        <w:autoSpaceDN w:val="0"/>
        <w:adjustRightInd w:val="0"/>
        <w:ind w:left="1440" w:hanging="720"/>
        <w:jc w:val="both"/>
        <w:rPr>
          <w:color w:val="000000" w:themeColor="text1"/>
        </w:rPr>
      </w:pPr>
      <w:r>
        <w:rPr>
          <w:color w:val="000000" w:themeColor="text1"/>
        </w:rPr>
        <w:t xml:space="preserve">(10) </w:t>
      </w:r>
      <w:r w:rsidR="004E6B06">
        <w:rPr>
          <w:color w:val="000000" w:themeColor="text1"/>
        </w:rPr>
        <w:tab/>
      </w:r>
      <w:r>
        <w:rPr>
          <w:color w:val="000000" w:themeColor="text1"/>
        </w:rPr>
        <w:t>Retain any other written agreements assigning tasks in compliance with 21 CFR § 1.912(d) for a period of 12 months beyond the termination of the agreements.</w:t>
      </w:r>
    </w:p>
    <w:p w14:paraId="2261F2DC" w14:textId="610417C7" w:rsidR="0009364F" w:rsidRDefault="0009364F">
      <w:pPr>
        <w:numPr>
          <w:ilvl w:val="0"/>
          <w:numId w:val="1"/>
        </w:numPr>
        <w:spacing w:before="254" w:line="253" w:lineRule="exact"/>
        <w:ind w:left="0" w:right="72"/>
        <w:jc w:val="both"/>
        <w:textAlignment w:val="baseline"/>
        <w:rPr>
          <w:rFonts w:eastAsia="Times New Roman"/>
          <w:b/>
          <w:color w:val="000000" w:themeColor="text1"/>
        </w:rPr>
      </w:pPr>
      <w:r>
        <w:rPr>
          <w:rFonts w:eastAsia="Times New Roman"/>
          <w:b/>
          <w:color w:val="000000" w:themeColor="text1"/>
        </w:rPr>
        <w:t xml:space="preserve">BONDED MERCHANDISE </w:t>
      </w:r>
    </w:p>
    <w:p w14:paraId="4D1327CE" w14:textId="221EF41B" w:rsidR="008D284A" w:rsidRPr="00E65ECD" w:rsidRDefault="008D284A" w:rsidP="00E65ECD">
      <w:pPr>
        <w:pStyle w:val="ListParagraph"/>
        <w:numPr>
          <w:ilvl w:val="0"/>
          <w:numId w:val="13"/>
        </w:numPr>
        <w:tabs>
          <w:tab w:val="left" w:pos="216"/>
        </w:tabs>
        <w:autoSpaceDE w:val="0"/>
        <w:autoSpaceDN w:val="0"/>
        <w:adjustRightInd w:val="0"/>
        <w:ind w:left="0" w:firstLine="720"/>
        <w:jc w:val="both"/>
        <w:rPr>
          <w:color w:val="000000" w:themeColor="text1"/>
        </w:rPr>
      </w:pPr>
      <w:r w:rsidRPr="008D284A">
        <w:rPr>
          <w:color w:val="000000" w:themeColor="text1"/>
        </w:rPr>
        <w:t xml:space="preserve">For any shipment identified by </w:t>
      </w:r>
      <w:r w:rsidR="009A1120">
        <w:rPr>
          <w:color w:val="000000" w:themeColor="text1"/>
        </w:rPr>
        <w:t>BROKER</w:t>
      </w:r>
      <w:r w:rsidRPr="008D284A">
        <w:rPr>
          <w:color w:val="000000" w:themeColor="text1"/>
        </w:rPr>
        <w:t xml:space="preserve"> as a United States Bureau of Customs and Border Protection (“Customs”) bonded shipment, </w:t>
      </w:r>
      <w:r w:rsidR="009A1120">
        <w:rPr>
          <w:color w:val="000000" w:themeColor="text1"/>
        </w:rPr>
        <w:t>CARRIER</w:t>
      </w:r>
      <w:r w:rsidRPr="008D284A">
        <w:rPr>
          <w:color w:val="000000" w:themeColor="text1"/>
        </w:rPr>
        <w:t xml:space="preserve"> represents and warrants that it holds a valid continuous Customs bond authorizing it to receive and transport Customs bonded merchandise. </w:t>
      </w:r>
      <w:r w:rsidR="009A1120">
        <w:rPr>
          <w:color w:val="000000" w:themeColor="text1"/>
        </w:rPr>
        <w:t>CARRIER</w:t>
      </w:r>
      <w:r w:rsidRPr="008D284A">
        <w:rPr>
          <w:color w:val="000000" w:themeColor="text1"/>
        </w:rPr>
        <w:t xml:space="preserve"> further represents and warrants that it will not store bonded merchandise in any warehouse facility other than an approved Customs bonded warehouse of the appropriate bond class for the storage of such merchandise.  </w:t>
      </w:r>
    </w:p>
    <w:p w14:paraId="17EA0D60" w14:textId="2F1FA940" w:rsidR="00D12082" w:rsidRDefault="008D284A" w:rsidP="00E65ECD">
      <w:pPr>
        <w:pStyle w:val="ListParagraph"/>
        <w:numPr>
          <w:ilvl w:val="0"/>
          <w:numId w:val="13"/>
        </w:numPr>
        <w:tabs>
          <w:tab w:val="left" w:pos="216"/>
        </w:tabs>
        <w:autoSpaceDE w:val="0"/>
        <w:autoSpaceDN w:val="0"/>
        <w:adjustRightInd w:val="0"/>
        <w:ind w:left="90" w:firstLine="630"/>
        <w:jc w:val="both"/>
        <w:rPr>
          <w:color w:val="000000" w:themeColor="text1"/>
        </w:rPr>
      </w:pPr>
      <w:r>
        <w:rPr>
          <w:color w:val="000000" w:themeColor="text1"/>
        </w:rPr>
        <w:t xml:space="preserve">In any case in which </w:t>
      </w:r>
      <w:r w:rsidR="009A1120">
        <w:rPr>
          <w:color w:val="000000" w:themeColor="text1"/>
        </w:rPr>
        <w:t>CARRIER</w:t>
      </w:r>
      <w:r>
        <w:rPr>
          <w:color w:val="000000" w:themeColor="text1"/>
        </w:rPr>
        <w:t xml:space="preserve"> has agreed to receive and transport merchandise covered by a Customs </w:t>
      </w:r>
      <w:r w:rsidR="009A1120">
        <w:rPr>
          <w:color w:val="000000" w:themeColor="text1"/>
        </w:rPr>
        <w:t>CARRIER</w:t>
      </w:r>
      <w:r>
        <w:rPr>
          <w:color w:val="000000" w:themeColor="text1"/>
        </w:rPr>
        <w:t xml:space="preserve"> bond, </w:t>
      </w:r>
      <w:r w:rsidR="009A1120">
        <w:rPr>
          <w:color w:val="000000" w:themeColor="text1"/>
        </w:rPr>
        <w:t>CARRIER</w:t>
      </w:r>
      <w:r>
        <w:rPr>
          <w:color w:val="000000" w:themeColor="text1"/>
        </w:rPr>
        <w:t xml:space="preserve"> shall not release from a Customs bonded warehouse, or deliver any cargo, until </w:t>
      </w:r>
      <w:r w:rsidR="009A1120">
        <w:rPr>
          <w:color w:val="000000" w:themeColor="text1"/>
        </w:rPr>
        <w:t>CARRIER</w:t>
      </w:r>
      <w:r>
        <w:rPr>
          <w:color w:val="000000" w:themeColor="text1"/>
        </w:rPr>
        <w:t xml:space="preserve"> has received written communication from </w:t>
      </w:r>
      <w:r w:rsidR="009A1120">
        <w:rPr>
          <w:color w:val="000000" w:themeColor="text1"/>
        </w:rPr>
        <w:t>BROKER</w:t>
      </w:r>
      <w:r>
        <w:rPr>
          <w:color w:val="000000" w:themeColor="text1"/>
        </w:rPr>
        <w:t xml:space="preserve"> confirming that the merchandise has been cleared.  </w:t>
      </w:r>
    </w:p>
    <w:p w14:paraId="6CACBE1C" w14:textId="77777777" w:rsidR="00E65ECD" w:rsidRPr="00E65ECD" w:rsidRDefault="00E65ECD" w:rsidP="00E65ECD">
      <w:pPr>
        <w:pStyle w:val="ListParagraph"/>
        <w:tabs>
          <w:tab w:val="left" w:pos="216"/>
        </w:tabs>
        <w:autoSpaceDE w:val="0"/>
        <w:autoSpaceDN w:val="0"/>
        <w:adjustRightInd w:val="0"/>
        <w:jc w:val="both"/>
        <w:rPr>
          <w:color w:val="000000" w:themeColor="text1"/>
        </w:rPr>
      </w:pPr>
    </w:p>
    <w:p w14:paraId="419B87CD" w14:textId="48053093" w:rsidR="002C6D72" w:rsidRPr="00D12082" w:rsidRDefault="008B7873" w:rsidP="00D12082">
      <w:pPr>
        <w:pStyle w:val="ListParagraph"/>
        <w:numPr>
          <w:ilvl w:val="0"/>
          <w:numId w:val="1"/>
        </w:numPr>
        <w:spacing w:before="254" w:line="253" w:lineRule="exact"/>
        <w:ind w:left="0" w:right="72"/>
        <w:jc w:val="both"/>
        <w:textAlignment w:val="baseline"/>
        <w:rPr>
          <w:rFonts w:eastAsia="Times New Roman"/>
          <w:b/>
          <w:color w:val="000000" w:themeColor="text1"/>
        </w:rPr>
      </w:pPr>
      <w:r w:rsidRPr="00D12082">
        <w:rPr>
          <w:rFonts w:eastAsia="Times New Roman"/>
          <w:b/>
          <w:color w:val="000000" w:themeColor="text1"/>
        </w:rPr>
        <w:t xml:space="preserve">RECEIPTS AND BILLS OF LADING. </w:t>
      </w:r>
      <w:r w:rsidR="009A1120">
        <w:rPr>
          <w:szCs w:val="24"/>
        </w:rPr>
        <w:t>CARRIER</w:t>
      </w:r>
      <w:r w:rsidR="00D660C7" w:rsidRPr="00D12082">
        <w:rPr>
          <w:szCs w:val="24"/>
        </w:rPr>
        <w:t xml:space="preserve"> shall provide </w:t>
      </w:r>
      <w:r w:rsidR="009A1120">
        <w:rPr>
          <w:szCs w:val="24"/>
        </w:rPr>
        <w:t>BROKER</w:t>
      </w:r>
      <w:r w:rsidR="00D660C7" w:rsidRPr="00D12082">
        <w:rPr>
          <w:szCs w:val="24"/>
        </w:rPr>
        <w:t xml:space="preserve"> with proof of acceptance and delivery of each shipment hereunder in the form of a Bill of Lading, </w:t>
      </w:r>
      <w:r w:rsidR="00D660C7">
        <w:t xml:space="preserve">in legible form and fully executed by the </w:t>
      </w:r>
      <w:r w:rsidR="009A1120">
        <w:t>CARRIER</w:t>
      </w:r>
      <w:r w:rsidR="00D660C7">
        <w:t xml:space="preserve"> and </w:t>
      </w:r>
      <w:r w:rsidR="002A796E">
        <w:t>the</w:t>
      </w:r>
      <w:r w:rsidR="00D86BCA">
        <w:t xml:space="preserve"> c</w:t>
      </w:r>
      <w:r w:rsidR="00D660C7">
        <w:t>ustomer</w:t>
      </w:r>
      <w:r w:rsidR="002A796E">
        <w:t xml:space="preserve"> or shipper</w:t>
      </w:r>
      <w:r w:rsidR="00D660C7">
        <w:t>,</w:t>
      </w:r>
      <w:r w:rsidR="00D660C7" w:rsidRPr="00D12082">
        <w:rPr>
          <w:szCs w:val="24"/>
        </w:rPr>
        <w:t xml:space="preserve"> or other such documentation as may be specified by </w:t>
      </w:r>
      <w:r w:rsidR="009A1120">
        <w:rPr>
          <w:szCs w:val="24"/>
        </w:rPr>
        <w:t>BROKER</w:t>
      </w:r>
      <w:r w:rsidR="00D660C7" w:rsidRPr="00D12082">
        <w:rPr>
          <w:szCs w:val="24"/>
        </w:rPr>
        <w:t xml:space="preserve"> from time to time (“Proof of Delivery”).  The Bill of Lading shall be provided by </w:t>
      </w:r>
      <w:r w:rsidR="009A1120">
        <w:rPr>
          <w:szCs w:val="24"/>
        </w:rPr>
        <w:t>BROKER</w:t>
      </w:r>
      <w:r w:rsidR="00D660C7" w:rsidRPr="00D12082">
        <w:rPr>
          <w:szCs w:val="24"/>
        </w:rPr>
        <w:t xml:space="preserve"> or </w:t>
      </w:r>
      <w:r w:rsidR="00D86BCA">
        <w:rPr>
          <w:szCs w:val="24"/>
        </w:rPr>
        <w:t xml:space="preserve">its customer </w:t>
      </w:r>
      <w:r w:rsidR="002A796E">
        <w:rPr>
          <w:szCs w:val="24"/>
        </w:rPr>
        <w:t xml:space="preserve">or </w:t>
      </w:r>
      <w:proofErr w:type="spellStart"/>
      <w:r w:rsidR="002A796E">
        <w:rPr>
          <w:szCs w:val="24"/>
        </w:rPr>
        <w:t>shipper</w:t>
      </w:r>
      <w:r w:rsidR="00D660C7" w:rsidRPr="00D12082">
        <w:rPr>
          <w:szCs w:val="24"/>
        </w:rPr>
        <w:t>and</w:t>
      </w:r>
      <w:proofErr w:type="spellEnd"/>
      <w:r w:rsidR="00D660C7" w:rsidRPr="00D12082">
        <w:rPr>
          <w:szCs w:val="24"/>
        </w:rPr>
        <w:t xml:space="preserve"> be legibly signed by the </w:t>
      </w:r>
      <w:r w:rsidR="009A1120">
        <w:rPr>
          <w:szCs w:val="24"/>
        </w:rPr>
        <w:t>CARRIER</w:t>
      </w:r>
      <w:r w:rsidR="00D660C7" w:rsidRPr="00D12082">
        <w:rPr>
          <w:szCs w:val="24"/>
        </w:rPr>
        <w:t xml:space="preserve"> or </w:t>
      </w:r>
      <w:r w:rsidR="009A1120">
        <w:rPr>
          <w:szCs w:val="24"/>
        </w:rPr>
        <w:t>CARRIER</w:t>
      </w:r>
      <w:r w:rsidR="00D660C7" w:rsidRPr="00D12082">
        <w:rPr>
          <w:szCs w:val="24"/>
        </w:rPr>
        <w:t>’s agents or employees</w:t>
      </w:r>
      <w:r w:rsidR="00D86BCA">
        <w:rPr>
          <w:szCs w:val="24"/>
        </w:rPr>
        <w:t>,</w:t>
      </w:r>
      <w:r w:rsidR="00D660C7" w:rsidRPr="00D12082">
        <w:rPr>
          <w:szCs w:val="24"/>
        </w:rPr>
        <w:t xml:space="preserve"> and describe the </w:t>
      </w:r>
      <w:r w:rsidR="00D86BCA">
        <w:rPr>
          <w:szCs w:val="24"/>
        </w:rPr>
        <w:t>c</w:t>
      </w:r>
      <w:r w:rsidR="00D660C7" w:rsidRPr="00D12082">
        <w:rPr>
          <w:szCs w:val="24"/>
        </w:rPr>
        <w:t xml:space="preserve">argo delivered to </w:t>
      </w:r>
      <w:r w:rsidR="009A1120">
        <w:rPr>
          <w:szCs w:val="24"/>
        </w:rPr>
        <w:t>CARRIER</w:t>
      </w:r>
      <w:r w:rsidR="00D660C7" w:rsidRPr="00D12082">
        <w:rPr>
          <w:szCs w:val="24"/>
        </w:rPr>
        <w:t xml:space="preserve">, the condition of the </w:t>
      </w:r>
      <w:r w:rsidR="00D86BCA">
        <w:rPr>
          <w:szCs w:val="24"/>
        </w:rPr>
        <w:t>cargo</w:t>
      </w:r>
      <w:r w:rsidR="00D660C7" w:rsidRPr="00D12082">
        <w:rPr>
          <w:szCs w:val="24"/>
        </w:rPr>
        <w:t xml:space="preserve">, </w:t>
      </w:r>
      <w:r w:rsidR="00D86BCA">
        <w:rPr>
          <w:szCs w:val="24"/>
        </w:rPr>
        <w:t xml:space="preserve">and </w:t>
      </w:r>
      <w:r w:rsidR="00D660C7" w:rsidRPr="00D12082">
        <w:rPr>
          <w:szCs w:val="24"/>
        </w:rPr>
        <w:t xml:space="preserve">the date and time of such </w:t>
      </w:r>
      <w:r w:rsidR="00D660C7" w:rsidRPr="00D12082">
        <w:rPr>
          <w:szCs w:val="24"/>
        </w:rPr>
        <w:lastRenderedPageBreak/>
        <w:t xml:space="preserve">deliveries.  </w:t>
      </w:r>
      <w:r w:rsidR="009A1120">
        <w:t>CARRIER</w:t>
      </w:r>
      <w:r w:rsidR="00D660C7">
        <w:t xml:space="preserve"> acknowledges that </w:t>
      </w:r>
      <w:r w:rsidR="009A1120">
        <w:t>CARRIER</w:t>
      </w:r>
      <w:r w:rsidR="00D660C7">
        <w:t xml:space="preserve">’s or a </w:t>
      </w:r>
      <w:r w:rsidR="00D86BCA">
        <w:t>s</w:t>
      </w:r>
      <w:r w:rsidR="00D660C7">
        <w:t xml:space="preserve">hipper’s identification of </w:t>
      </w:r>
      <w:r w:rsidR="009A1120">
        <w:t>BROKER</w:t>
      </w:r>
      <w:r w:rsidR="00D660C7">
        <w:t xml:space="preserve">’s name on a Bill of Lading shall be for the </w:t>
      </w:r>
      <w:r w:rsidR="009A1120">
        <w:t>CARRIER</w:t>
      </w:r>
      <w:r w:rsidR="00D660C7">
        <w:t xml:space="preserve">’s or </w:t>
      </w:r>
      <w:r w:rsidR="00D86BCA">
        <w:t>s</w:t>
      </w:r>
      <w:r w:rsidR="00D660C7">
        <w:t xml:space="preserve">hipper’s convenience only, and such notation shall not affect </w:t>
      </w:r>
      <w:r w:rsidR="009A1120">
        <w:t>BROKER</w:t>
      </w:r>
      <w:r w:rsidR="00D660C7">
        <w:t xml:space="preserve">’s status as a </w:t>
      </w:r>
      <w:r w:rsidR="00D86BCA">
        <w:t>broker</w:t>
      </w:r>
      <w:r w:rsidR="00D660C7">
        <w:t xml:space="preserve">.  </w:t>
      </w:r>
      <w:r w:rsidR="00D660C7" w:rsidRPr="00D12082">
        <w:rPr>
          <w:szCs w:val="24"/>
        </w:rPr>
        <w:t xml:space="preserve">The signed Bill of Lading or other documentation shall be </w:t>
      </w:r>
      <w:r w:rsidR="00D660C7" w:rsidRPr="00D12082">
        <w:rPr>
          <w:i/>
          <w:iCs/>
          <w:szCs w:val="24"/>
        </w:rPr>
        <w:t>prima facia</w:t>
      </w:r>
      <w:r w:rsidR="00D660C7" w:rsidRPr="00D12082">
        <w:rPr>
          <w:szCs w:val="24"/>
        </w:rPr>
        <w:t xml:space="preserve"> evidence of receipt by </w:t>
      </w:r>
      <w:r w:rsidR="009A1120">
        <w:rPr>
          <w:szCs w:val="24"/>
        </w:rPr>
        <w:t>CARRIER</w:t>
      </w:r>
      <w:r w:rsidR="00D660C7" w:rsidRPr="00D12082">
        <w:rPr>
          <w:szCs w:val="24"/>
        </w:rPr>
        <w:t xml:space="preserve"> in good condition of each shipment made </w:t>
      </w:r>
      <w:r w:rsidR="00D86BCA">
        <w:rPr>
          <w:szCs w:val="24"/>
        </w:rPr>
        <w:t>t</w:t>
      </w:r>
      <w:r w:rsidR="00D660C7" w:rsidRPr="00D12082">
        <w:rPr>
          <w:szCs w:val="24"/>
        </w:rPr>
        <w:t xml:space="preserve">hereunder.  Upon delivery of each shipment to each destination specified by </w:t>
      </w:r>
      <w:r w:rsidR="009A1120">
        <w:rPr>
          <w:szCs w:val="24"/>
        </w:rPr>
        <w:t>BROKER</w:t>
      </w:r>
      <w:r w:rsidR="00D660C7" w:rsidRPr="00D12082">
        <w:rPr>
          <w:szCs w:val="24"/>
        </w:rPr>
        <w:t xml:space="preserve">, </w:t>
      </w:r>
      <w:r w:rsidR="009A1120">
        <w:rPr>
          <w:szCs w:val="24"/>
        </w:rPr>
        <w:t>CARRIER</w:t>
      </w:r>
      <w:r w:rsidR="00D660C7" w:rsidRPr="00D12082">
        <w:rPr>
          <w:szCs w:val="24"/>
        </w:rPr>
        <w:t xml:space="preserve"> shall cause the Bill of Lading to be completed by the </w:t>
      </w:r>
      <w:r w:rsidR="00D86BCA">
        <w:rPr>
          <w:szCs w:val="24"/>
        </w:rPr>
        <w:t>s</w:t>
      </w:r>
      <w:r w:rsidR="00D660C7" w:rsidRPr="00D12082">
        <w:rPr>
          <w:szCs w:val="24"/>
        </w:rPr>
        <w:t xml:space="preserve">hipper’s or </w:t>
      </w:r>
      <w:r w:rsidR="00D86BCA">
        <w:rPr>
          <w:szCs w:val="24"/>
        </w:rPr>
        <w:t>r</w:t>
      </w:r>
      <w:r w:rsidR="00D660C7" w:rsidRPr="00D12082">
        <w:rPr>
          <w:szCs w:val="24"/>
        </w:rPr>
        <w:t xml:space="preserve">eceiver’s agents or employees with their legible signature and printed name inserted thereon.  The legible signature and legible printed name of </w:t>
      </w:r>
      <w:r w:rsidR="00D86BCA">
        <w:rPr>
          <w:szCs w:val="24"/>
        </w:rPr>
        <w:t>BROKER’s c</w:t>
      </w:r>
      <w:r w:rsidR="00D660C7" w:rsidRPr="00D12082">
        <w:rPr>
          <w:szCs w:val="24"/>
        </w:rPr>
        <w:t xml:space="preserve">ustomer must appear on the Bill of Lading, showing the kind and quantity of product delivered and any damages, </w:t>
      </w:r>
      <w:proofErr w:type="gramStart"/>
      <w:r w:rsidR="00D660C7" w:rsidRPr="00D12082">
        <w:rPr>
          <w:szCs w:val="24"/>
        </w:rPr>
        <w:t>overages</w:t>
      </w:r>
      <w:proofErr w:type="gramEnd"/>
      <w:r w:rsidR="00D660C7" w:rsidRPr="00D12082">
        <w:rPr>
          <w:szCs w:val="24"/>
        </w:rPr>
        <w:t xml:space="preserve"> and shortages thereof. </w:t>
      </w:r>
      <w:r w:rsidR="009A1120">
        <w:rPr>
          <w:szCs w:val="24"/>
        </w:rPr>
        <w:t>CARRIER</w:t>
      </w:r>
      <w:r w:rsidR="00D660C7" w:rsidRPr="00D12082">
        <w:rPr>
          <w:szCs w:val="24"/>
        </w:rPr>
        <w:t xml:space="preserve"> shall be required to notify </w:t>
      </w:r>
      <w:r w:rsidR="009A1120">
        <w:rPr>
          <w:szCs w:val="24"/>
        </w:rPr>
        <w:t>BROKER</w:t>
      </w:r>
      <w:r w:rsidR="00D660C7" w:rsidRPr="00D12082">
        <w:rPr>
          <w:szCs w:val="24"/>
        </w:rPr>
        <w:t xml:space="preserve"> immediately of any exception made </w:t>
      </w:r>
      <w:proofErr w:type="gramStart"/>
      <w:r w:rsidR="00D660C7" w:rsidRPr="00D12082">
        <w:rPr>
          <w:szCs w:val="24"/>
        </w:rPr>
        <w:t>on</w:t>
      </w:r>
      <w:proofErr w:type="gramEnd"/>
      <w:r w:rsidR="00D660C7" w:rsidRPr="00D12082">
        <w:rPr>
          <w:szCs w:val="24"/>
        </w:rPr>
        <w:t xml:space="preserve"> the Bill of Lading or delivery receipt by the </w:t>
      </w:r>
      <w:r w:rsidR="00D86BCA">
        <w:rPr>
          <w:szCs w:val="24"/>
        </w:rPr>
        <w:t>c</w:t>
      </w:r>
      <w:r w:rsidR="00D660C7" w:rsidRPr="00D12082">
        <w:rPr>
          <w:szCs w:val="24"/>
        </w:rPr>
        <w:t xml:space="preserve">ustomer.  Proof of </w:t>
      </w:r>
      <w:r w:rsidR="00D86BCA">
        <w:rPr>
          <w:szCs w:val="24"/>
        </w:rPr>
        <w:t>d</w:t>
      </w:r>
      <w:r w:rsidR="00D660C7" w:rsidRPr="00D12082">
        <w:rPr>
          <w:szCs w:val="24"/>
        </w:rPr>
        <w:t xml:space="preserve">elivery </w:t>
      </w:r>
      <w:r w:rsidR="00D86BCA">
        <w:rPr>
          <w:szCs w:val="24"/>
        </w:rPr>
        <w:t xml:space="preserve">(the “Proof of Delivery”) </w:t>
      </w:r>
      <w:r w:rsidR="00D660C7" w:rsidRPr="00D12082">
        <w:rPr>
          <w:szCs w:val="24"/>
        </w:rPr>
        <w:t xml:space="preserve">must be transmitted to </w:t>
      </w:r>
      <w:r w:rsidR="009A1120">
        <w:rPr>
          <w:szCs w:val="24"/>
        </w:rPr>
        <w:t>BROKER</w:t>
      </w:r>
      <w:r w:rsidR="00D660C7" w:rsidRPr="00D12082">
        <w:rPr>
          <w:szCs w:val="24"/>
        </w:rPr>
        <w:t xml:space="preserve"> within five (5) days of the last delivery designated by </w:t>
      </w:r>
      <w:r w:rsidR="009A1120">
        <w:rPr>
          <w:szCs w:val="24"/>
        </w:rPr>
        <w:t>BROKER</w:t>
      </w:r>
      <w:r w:rsidR="00D660C7" w:rsidRPr="00D12082">
        <w:rPr>
          <w:szCs w:val="24"/>
        </w:rPr>
        <w:t xml:space="preserve"> and can be in the form of electronic copy via fax or email, unless </w:t>
      </w:r>
      <w:r w:rsidR="009A1120">
        <w:rPr>
          <w:szCs w:val="24"/>
        </w:rPr>
        <w:t>BROKER</w:t>
      </w:r>
      <w:r w:rsidR="00D660C7" w:rsidRPr="00D12082">
        <w:rPr>
          <w:szCs w:val="24"/>
        </w:rPr>
        <w:t xml:space="preserve"> indicates that an original signature is required.  </w:t>
      </w:r>
      <w:r w:rsidR="009A1120">
        <w:rPr>
          <w:szCs w:val="24"/>
        </w:rPr>
        <w:t>CARRIER</w:t>
      </w:r>
      <w:r w:rsidR="00D660C7" w:rsidRPr="00D12082">
        <w:rPr>
          <w:szCs w:val="24"/>
        </w:rPr>
        <w:t xml:space="preserve"> shall not be paid without a valid Proof of Delivery signed by the Receiver.  </w:t>
      </w:r>
      <w:bookmarkStart w:id="3" w:name="_Hlk507664861"/>
      <w:r w:rsidR="00D660C7" w:rsidRPr="00D12082">
        <w:rPr>
          <w:szCs w:val="24"/>
        </w:rPr>
        <w:t xml:space="preserve">Any damages or losses resulting from a </w:t>
      </w:r>
      <w:r w:rsidR="009A1120">
        <w:rPr>
          <w:szCs w:val="24"/>
        </w:rPr>
        <w:t>BROKER</w:t>
      </w:r>
      <w:r w:rsidR="00D660C7" w:rsidRPr="00D12082">
        <w:rPr>
          <w:szCs w:val="24"/>
        </w:rPr>
        <w:t xml:space="preserve">’s </w:t>
      </w:r>
      <w:r w:rsidR="00D86BCA">
        <w:rPr>
          <w:szCs w:val="24"/>
        </w:rPr>
        <w:t>s</w:t>
      </w:r>
      <w:r w:rsidR="00D660C7" w:rsidRPr="00D12082">
        <w:rPr>
          <w:szCs w:val="24"/>
        </w:rPr>
        <w:t xml:space="preserve">hipper, </w:t>
      </w:r>
      <w:r w:rsidR="00D86BCA">
        <w:rPr>
          <w:szCs w:val="24"/>
        </w:rPr>
        <w:t>r</w:t>
      </w:r>
      <w:r w:rsidR="00D660C7" w:rsidRPr="00D12082">
        <w:rPr>
          <w:szCs w:val="24"/>
        </w:rPr>
        <w:t xml:space="preserve">eceiver, or customer not paying the full amount of an invoice or purchase order due to the </w:t>
      </w:r>
      <w:r w:rsidR="009A1120">
        <w:rPr>
          <w:szCs w:val="24"/>
        </w:rPr>
        <w:t>CARRIER</w:t>
      </w:r>
      <w:r w:rsidR="00D660C7" w:rsidRPr="00D12082">
        <w:rPr>
          <w:szCs w:val="24"/>
        </w:rPr>
        <w:t xml:space="preserve">’s failure to comply with this paragraph shall be the considered a claim against the </w:t>
      </w:r>
      <w:r w:rsidR="009A1120">
        <w:rPr>
          <w:szCs w:val="24"/>
        </w:rPr>
        <w:t>CARRIER</w:t>
      </w:r>
      <w:r w:rsidR="00D660C7" w:rsidRPr="00D12082">
        <w:rPr>
          <w:szCs w:val="24"/>
        </w:rPr>
        <w:t xml:space="preserve"> under this Agreement</w:t>
      </w:r>
      <w:bookmarkEnd w:id="3"/>
      <w:r w:rsidR="00D660C7" w:rsidRPr="00D12082">
        <w:rPr>
          <w:szCs w:val="24"/>
        </w:rPr>
        <w:t xml:space="preserve">.   </w:t>
      </w:r>
      <w:r w:rsidR="00D660C7" w:rsidRPr="00D12082">
        <w:rPr>
          <w:b/>
          <w:szCs w:val="24"/>
        </w:rPr>
        <w:t xml:space="preserve">To the extent any terms and conditions of any freight documentation used by </w:t>
      </w:r>
      <w:r w:rsidR="009A1120">
        <w:rPr>
          <w:b/>
          <w:szCs w:val="24"/>
        </w:rPr>
        <w:t>CARRIER</w:t>
      </w:r>
      <w:r w:rsidR="00D660C7" w:rsidRPr="00D12082">
        <w:rPr>
          <w:b/>
          <w:szCs w:val="24"/>
        </w:rPr>
        <w:t xml:space="preserve"> or any substituted service provider, including but not limited to any NMFC standards acceptance, bills of lading, rules, or tariff terms published by a </w:t>
      </w:r>
      <w:r w:rsidR="009A1120">
        <w:rPr>
          <w:b/>
          <w:szCs w:val="24"/>
        </w:rPr>
        <w:t>CARRIER</w:t>
      </w:r>
      <w:r w:rsidR="00D660C7" w:rsidRPr="00D12082">
        <w:rPr>
          <w:b/>
          <w:szCs w:val="24"/>
        </w:rPr>
        <w:t xml:space="preserve"> or any substituted service provider, are in conflict with the terms of this Agreement, this Agreement shall govern and the terms and conditions of such freight documentation shall be void and have no effect on the parties.  </w:t>
      </w:r>
    </w:p>
    <w:p w14:paraId="06B58F14" w14:textId="5403A700" w:rsidR="002C6D72" w:rsidRDefault="009A1120" w:rsidP="00DB7DBD">
      <w:pPr>
        <w:numPr>
          <w:ilvl w:val="0"/>
          <w:numId w:val="1"/>
        </w:numPr>
        <w:spacing w:before="248" w:line="253" w:lineRule="exact"/>
        <w:ind w:left="0" w:right="72"/>
        <w:jc w:val="both"/>
        <w:textAlignment w:val="baseline"/>
        <w:rPr>
          <w:rFonts w:eastAsia="Times New Roman"/>
          <w:b/>
          <w:color w:val="000000" w:themeColor="text1"/>
          <w:spacing w:val="-1"/>
        </w:rPr>
      </w:pPr>
      <w:r>
        <w:rPr>
          <w:rFonts w:eastAsia="Times New Roman"/>
          <w:b/>
          <w:color w:val="000000" w:themeColor="text1"/>
          <w:spacing w:val="-1"/>
        </w:rPr>
        <w:t>CARRIER</w:t>
      </w:r>
      <w:r w:rsidR="008B7873" w:rsidRPr="00F75DF0">
        <w:rPr>
          <w:rFonts w:eastAsia="Times New Roman"/>
          <w:b/>
          <w:color w:val="000000" w:themeColor="text1"/>
          <w:spacing w:val="-1"/>
        </w:rPr>
        <w:t>’S OPERATION</w:t>
      </w:r>
      <w:r w:rsidR="00D660C7">
        <w:rPr>
          <w:rFonts w:eastAsia="Times New Roman"/>
          <w:b/>
          <w:color w:val="000000" w:themeColor="text1"/>
          <w:spacing w:val="-1"/>
        </w:rPr>
        <w:t xml:space="preserve"> AS AN INDEPENDENT CONTRACTOR</w:t>
      </w:r>
      <w:r w:rsidR="008B7873" w:rsidRPr="00F75DF0">
        <w:rPr>
          <w:rFonts w:eastAsia="Times New Roman"/>
          <w:b/>
          <w:color w:val="000000" w:themeColor="text1"/>
          <w:spacing w:val="-1"/>
        </w:rPr>
        <w:t xml:space="preserve">. </w:t>
      </w:r>
    </w:p>
    <w:p w14:paraId="5A327CF3" w14:textId="28D737FC" w:rsidR="00D660C7" w:rsidRDefault="00D660C7" w:rsidP="00E65ECD">
      <w:pPr>
        <w:numPr>
          <w:ilvl w:val="1"/>
          <w:numId w:val="16"/>
        </w:numPr>
        <w:tabs>
          <w:tab w:val="left" w:pos="720"/>
        </w:tabs>
        <w:spacing w:line="253" w:lineRule="exact"/>
        <w:ind w:firstLine="720"/>
        <w:jc w:val="both"/>
        <w:textAlignment w:val="baseline"/>
        <w:rPr>
          <w:rFonts w:eastAsia="Times New Roman"/>
          <w:b/>
          <w:color w:val="000000" w:themeColor="text1"/>
          <w:spacing w:val="-1"/>
        </w:rPr>
      </w:pPr>
      <w:r>
        <w:rPr>
          <w:rFonts w:eastAsia="Times New Roman"/>
          <w:color w:val="000000" w:themeColor="text1"/>
          <w:spacing w:val="-1"/>
        </w:rPr>
        <w:t xml:space="preserve">a. </w:t>
      </w:r>
      <w:r>
        <w:rPr>
          <w:rFonts w:eastAsia="Times New Roman"/>
          <w:color w:val="000000" w:themeColor="text1"/>
          <w:spacing w:val="-1"/>
        </w:rPr>
        <w:tab/>
      </w:r>
      <w:r w:rsidR="002A796E">
        <w:rPr>
          <w:rFonts w:eastAsia="Times New Roman"/>
          <w:color w:val="000000" w:themeColor="text1"/>
          <w:spacing w:val="-1"/>
        </w:rPr>
        <w:t xml:space="preserve">Unless otherwise expressly set forth herein, </w:t>
      </w:r>
      <w:r w:rsidR="009A1120">
        <w:rPr>
          <w:rFonts w:eastAsia="Times New Roman"/>
          <w:color w:val="000000" w:themeColor="text1"/>
          <w:spacing w:val="-1"/>
        </w:rPr>
        <w:t>CARRIER</w:t>
      </w:r>
      <w:r>
        <w:rPr>
          <w:rFonts w:eastAsia="Times New Roman"/>
          <w:color w:val="000000" w:themeColor="text1"/>
          <w:spacing w:val="-1"/>
        </w:rPr>
        <w:t xml:space="preserve"> shall, at its sole cost and expense: (a) furnish all equipment necessary or required for the performance of its obligations hereunder and </w:t>
      </w:r>
      <w:r w:rsidR="009A1120">
        <w:rPr>
          <w:rFonts w:eastAsia="Times New Roman"/>
          <w:color w:val="000000" w:themeColor="text1"/>
          <w:spacing w:val="-1"/>
        </w:rPr>
        <w:t>CARRIER</w:t>
      </w:r>
      <w:r>
        <w:rPr>
          <w:rFonts w:eastAsia="Times New Roman"/>
          <w:color w:val="000000" w:themeColor="text1"/>
          <w:spacing w:val="-1"/>
        </w:rPr>
        <w:t xml:space="preserve"> hereby agrees that </w:t>
      </w:r>
      <w:r w:rsidR="009A1120">
        <w:rPr>
          <w:rFonts w:eastAsia="Times New Roman"/>
          <w:color w:val="000000" w:themeColor="text1"/>
          <w:spacing w:val="-1"/>
        </w:rPr>
        <w:t>CARRIER</w:t>
      </w:r>
      <w:r>
        <w:rPr>
          <w:rFonts w:eastAsia="Times New Roman"/>
          <w:color w:val="000000" w:themeColor="text1"/>
          <w:spacing w:val="-1"/>
        </w:rPr>
        <w:t xml:space="preserve"> will not supply any equipment that has been used to transport hazardous wastes whether solid or liquid (the “Equipment”); (b) pay all expenses related, in any way, with the use and operation of the Equipment; (c) maintain the Equipment in good repair, mechanical condition and appearance; and (d) utilize only competent, able and legally licensed personnel qualified to driver under applicable FMCSA regulations. </w:t>
      </w:r>
    </w:p>
    <w:p w14:paraId="5DF05549" w14:textId="446FB07C" w:rsidR="00D660C7" w:rsidRDefault="00D660C7" w:rsidP="00E65ECD">
      <w:pPr>
        <w:numPr>
          <w:ilvl w:val="1"/>
          <w:numId w:val="16"/>
        </w:numPr>
        <w:tabs>
          <w:tab w:val="left" w:pos="720"/>
        </w:tabs>
        <w:spacing w:line="253" w:lineRule="exact"/>
        <w:ind w:firstLine="720"/>
        <w:jc w:val="both"/>
        <w:textAlignment w:val="baseline"/>
        <w:rPr>
          <w:rFonts w:eastAsia="Times New Roman"/>
          <w:b/>
          <w:color w:val="000000" w:themeColor="text1"/>
          <w:spacing w:val="-1"/>
        </w:rPr>
      </w:pPr>
      <w:r>
        <w:rPr>
          <w:szCs w:val="24"/>
        </w:rPr>
        <w:t xml:space="preserve">b. </w:t>
      </w:r>
      <w:r>
        <w:rPr>
          <w:szCs w:val="24"/>
        </w:rPr>
        <w:tab/>
      </w:r>
      <w:r w:rsidR="009A1120">
        <w:rPr>
          <w:szCs w:val="24"/>
        </w:rPr>
        <w:t>CARRIER</w:t>
      </w:r>
      <w:r>
        <w:rPr>
          <w:szCs w:val="24"/>
        </w:rPr>
        <w:t xml:space="preserve">, including its employees, officers, directors, managers, members, agents and representatives, is an independent contractor and separate employer with regard to any and all applicable unemployment laws, rules, and regulations or any other statutes. </w:t>
      </w:r>
      <w:r w:rsidR="009A1120">
        <w:rPr>
          <w:szCs w:val="24"/>
        </w:rPr>
        <w:t>CARRIER</w:t>
      </w:r>
      <w:r>
        <w:rPr>
          <w:szCs w:val="24"/>
        </w:rPr>
        <w:t xml:space="preserve"> is solely responsible for the hiring, firing, promotion of its employees, record keeping, and payment of taxes, including payroll deductions, pension or welfare funds or other payroll charges. </w:t>
      </w:r>
      <w:r w:rsidR="009A1120">
        <w:rPr>
          <w:szCs w:val="24"/>
        </w:rPr>
        <w:t>CARRIER</w:t>
      </w:r>
      <w:r>
        <w:rPr>
          <w:szCs w:val="24"/>
        </w:rPr>
        <w:t xml:space="preserve"> shall be solely responsible for the means, methods, safety, and manner of performance of </w:t>
      </w:r>
      <w:r w:rsidR="007874F1">
        <w:rPr>
          <w:szCs w:val="24"/>
        </w:rPr>
        <w:t xml:space="preserve">the </w:t>
      </w:r>
      <w:r>
        <w:rPr>
          <w:szCs w:val="24"/>
        </w:rPr>
        <w:t xml:space="preserve">Services. Any instructions or directions given by </w:t>
      </w:r>
      <w:r w:rsidR="009A1120">
        <w:rPr>
          <w:szCs w:val="24"/>
        </w:rPr>
        <w:t>BROKER</w:t>
      </w:r>
      <w:r w:rsidR="007874F1">
        <w:rPr>
          <w:szCs w:val="24"/>
        </w:rPr>
        <w:t xml:space="preserve"> or</w:t>
      </w:r>
      <w:r>
        <w:rPr>
          <w:szCs w:val="24"/>
        </w:rPr>
        <w:t xml:space="preserve"> the</w:t>
      </w:r>
      <w:r w:rsidR="007874F1">
        <w:rPr>
          <w:szCs w:val="24"/>
        </w:rPr>
        <w:t xml:space="preserve"> </w:t>
      </w:r>
      <w:r w:rsidR="00775E4D">
        <w:rPr>
          <w:szCs w:val="24"/>
        </w:rPr>
        <w:t>shippers</w:t>
      </w:r>
      <w:r>
        <w:rPr>
          <w:szCs w:val="24"/>
        </w:rPr>
        <w:t xml:space="preserve">, including their respective employees, </w:t>
      </w:r>
      <w:proofErr w:type="gramStart"/>
      <w:r>
        <w:rPr>
          <w:szCs w:val="24"/>
        </w:rPr>
        <w:t>agents</w:t>
      </w:r>
      <w:proofErr w:type="gramEnd"/>
      <w:r>
        <w:rPr>
          <w:szCs w:val="24"/>
        </w:rPr>
        <w:t xml:space="preserve"> and representatives, shall be solely for the purpose of expressing the intended results and not for the manner of performance </w:t>
      </w:r>
      <w:r w:rsidR="007874F1">
        <w:rPr>
          <w:szCs w:val="24"/>
        </w:rPr>
        <w:t xml:space="preserve">of the Services </w:t>
      </w:r>
      <w:r>
        <w:rPr>
          <w:szCs w:val="24"/>
        </w:rPr>
        <w:t xml:space="preserve">by </w:t>
      </w:r>
      <w:r w:rsidR="009A1120">
        <w:rPr>
          <w:szCs w:val="24"/>
        </w:rPr>
        <w:t>CARRIER</w:t>
      </w:r>
      <w:r>
        <w:rPr>
          <w:szCs w:val="24"/>
        </w:rPr>
        <w:t xml:space="preserve">. Supervision, direction, safety, and control of </w:t>
      </w:r>
      <w:r w:rsidR="009A1120">
        <w:rPr>
          <w:szCs w:val="24"/>
        </w:rPr>
        <w:t>CARRIER</w:t>
      </w:r>
      <w:r>
        <w:rPr>
          <w:szCs w:val="24"/>
        </w:rPr>
        <w:t xml:space="preserve">’s employees, agents and representatives shall at all times be the responsibility of </w:t>
      </w:r>
      <w:r w:rsidR="009A1120">
        <w:rPr>
          <w:szCs w:val="24"/>
        </w:rPr>
        <w:t>CARRIER</w:t>
      </w:r>
      <w:r>
        <w:rPr>
          <w:szCs w:val="24"/>
        </w:rPr>
        <w:t xml:space="preserve">. </w:t>
      </w:r>
      <w:r w:rsidR="009A1120">
        <w:t>BROKER</w:t>
      </w:r>
      <w:r>
        <w:t xml:space="preserve"> does not exercise or retain any control or supervision over </w:t>
      </w:r>
      <w:r w:rsidR="009A1120">
        <w:t>CARRIER</w:t>
      </w:r>
      <w:r>
        <w:t xml:space="preserve">, its operations, employees, or subcontractors.  </w:t>
      </w:r>
      <w:r w:rsidR="009A1120">
        <w:t>CARRIER</w:t>
      </w:r>
      <w:r>
        <w:t xml:space="preserve"> does not exercise or retain any control or supervision over </w:t>
      </w:r>
      <w:r w:rsidR="009A1120">
        <w:t>BROKER</w:t>
      </w:r>
      <w:r>
        <w:t>, its operations</w:t>
      </w:r>
      <w:r w:rsidR="007874F1">
        <w:t>,</w:t>
      </w:r>
      <w:r>
        <w:t xml:space="preserve"> or employees.  The </w:t>
      </w:r>
      <w:r w:rsidR="007874F1">
        <w:t>p</w:t>
      </w:r>
      <w:r>
        <w:t xml:space="preserve">arties hereto acknowledge and agree to and with each other, that the establishment of various contractual terms, including, without limitation, those relating to insurance, indemnity, claims procedures, and respective liabilities of the </w:t>
      </w:r>
      <w:r w:rsidR="00651161">
        <w:t>p</w:t>
      </w:r>
      <w:r>
        <w:t xml:space="preserve">arties do not direct or control the </w:t>
      </w:r>
      <w:proofErr w:type="gramStart"/>
      <w:r>
        <w:t>manner in which</w:t>
      </w:r>
      <w:proofErr w:type="gramEnd"/>
      <w:r>
        <w:t xml:space="preserve"> </w:t>
      </w:r>
      <w:r w:rsidR="009A1120">
        <w:t>CARRIER</w:t>
      </w:r>
      <w:r>
        <w:t xml:space="preserve"> performs its ultimate work and obligations under this Agreement. </w:t>
      </w:r>
      <w:r>
        <w:rPr>
          <w:szCs w:val="24"/>
        </w:rPr>
        <w:t xml:space="preserve"> It is the intention of the parties and acknowledged by the parties that neither </w:t>
      </w:r>
      <w:r w:rsidR="009A1120">
        <w:rPr>
          <w:szCs w:val="24"/>
        </w:rPr>
        <w:t>CARRIER</w:t>
      </w:r>
      <w:r>
        <w:rPr>
          <w:szCs w:val="24"/>
        </w:rPr>
        <w:t xml:space="preserve"> nor any of its employees</w:t>
      </w:r>
      <w:r w:rsidR="00651161">
        <w:rPr>
          <w:szCs w:val="24"/>
        </w:rPr>
        <w:t>, agents, or representatives</w:t>
      </w:r>
      <w:r>
        <w:rPr>
          <w:szCs w:val="24"/>
        </w:rPr>
        <w:t xml:space="preserve"> shall be deemed to be agents, servants, or employees of the </w:t>
      </w:r>
      <w:r w:rsidR="009A1120">
        <w:rPr>
          <w:szCs w:val="24"/>
        </w:rPr>
        <w:t>BROKER</w:t>
      </w:r>
      <w:r>
        <w:rPr>
          <w:szCs w:val="24"/>
        </w:rPr>
        <w:t xml:space="preserve"> or any of </w:t>
      </w:r>
      <w:r w:rsidR="00651161">
        <w:rPr>
          <w:szCs w:val="24"/>
        </w:rPr>
        <w:t>its s</w:t>
      </w:r>
      <w:r>
        <w:rPr>
          <w:szCs w:val="24"/>
        </w:rPr>
        <w:t xml:space="preserve">hippers, for any purpose whatsoever.  All vehicles and personnel used and employed by </w:t>
      </w:r>
      <w:r w:rsidR="009A1120">
        <w:rPr>
          <w:szCs w:val="24"/>
        </w:rPr>
        <w:t>CARRIER</w:t>
      </w:r>
      <w:r>
        <w:rPr>
          <w:szCs w:val="24"/>
        </w:rPr>
        <w:t xml:space="preserve"> hereunder shall at all times be under the exclusive control of </w:t>
      </w:r>
      <w:r w:rsidR="009A1120">
        <w:rPr>
          <w:szCs w:val="24"/>
        </w:rPr>
        <w:t>CARRIER</w:t>
      </w:r>
      <w:r>
        <w:rPr>
          <w:szCs w:val="24"/>
        </w:rPr>
        <w:t xml:space="preserve">.   </w:t>
      </w:r>
      <w:r w:rsidR="009A1120">
        <w:rPr>
          <w:szCs w:val="24"/>
        </w:rPr>
        <w:t>CARRIER</w:t>
      </w:r>
      <w:r>
        <w:rPr>
          <w:szCs w:val="24"/>
        </w:rPr>
        <w:t xml:space="preserve"> shall not have any power or authority to bind </w:t>
      </w:r>
      <w:r w:rsidR="009A1120">
        <w:rPr>
          <w:szCs w:val="24"/>
        </w:rPr>
        <w:t>BROKER</w:t>
      </w:r>
      <w:r>
        <w:rPr>
          <w:szCs w:val="24"/>
        </w:rPr>
        <w:t xml:space="preserve"> or a </w:t>
      </w:r>
      <w:r w:rsidR="00651161">
        <w:rPr>
          <w:szCs w:val="24"/>
        </w:rPr>
        <w:t>s</w:t>
      </w:r>
      <w:r>
        <w:rPr>
          <w:szCs w:val="24"/>
        </w:rPr>
        <w:t>hipper in any manner.</w:t>
      </w:r>
    </w:p>
    <w:p w14:paraId="02CBA58E" w14:textId="2AD1F487" w:rsidR="00D660C7" w:rsidRPr="00E65ECD" w:rsidRDefault="00D660C7" w:rsidP="00E65ECD">
      <w:pPr>
        <w:numPr>
          <w:ilvl w:val="1"/>
          <w:numId w:val="16"/>
        </w:numPr>
        <w:tabs>
          <w:tab w:val="left" w:pos="216"/>
          <w:tab w:val="left" w:pos="720"/>
        </w:tabs>
        <w:spacing w:line="253" w:lineRule="exact"/>
        <w:ind w:firstLine="450"/>
        <w:jc w:val="both"/>
        <w:textAlignment w:val="baseline"/>
        <w:rPr>
          <w:rFonts w:eastAsia="Times New Roman"/>
          <w:b/>
          <w:color w:val="000000" w:themeColor="text1"/>
          <w:spacing w:val="-1"/>
        </w:rPr>
      </w:pPr>
      <w:r>
        <w:rPr>
          <w:rFonts w:eastAsia="Times New Roman"/>
          <w:color w:val="000000" w:themeColor="text1"/>
          <w:spacing w:val="-1"/>
        </w:rPr>
        <w:lastRenderedPageBreak/>
        <w:t xml:space="preserve">c. </w:t>
      </w:r>
      <w:r>
        <w:rPr>
          <w:rFonts w:eastAsia="Times New Roman"/>
          <w:color w:val="000000" w:themeColor="text1"/>
          <w:spacing w:val="-1"/>
        </w:rPr>
        <w:tab/>
      </w:r>
      <w:r w:rsidR="009A1120">
        <w:rPr>
          <w:rFonts w:eastAsia="Times New Roman"/>
          <w:color w:val="000000" w:themeColor="text1"/>
          <w:spacing w:val="-1"/>
        </w:rPr>
        <w:t>CARRIER</w:t>
      </w:r>
      <w:r>
        <w:rPr>
          <w:rFonts w:eastAsia="Times New Roman"/>
          <w:color w:val="000000" w:themeColor="text1"/>
          <w:spacing w:val="-1"/>
        </w:rPr>
        <w:t xml:space="preserve"> shall have control of such personnel to the extent required under applicable law and shall perform the services hereunder as an</w:t>
      </w:r>
      <w:r>
        <w:rPr>
          <w:rFonts w:eastAsia="Times New Roman"/>
          <w:b/>
          <w:color w:val="000000" w:themeColor="text1"/>
          <w:spacing w:val="-1"/>
        </w:rPr>
        <w:t xml:space="preserve"> </w:t>
      </w:r>
      <w:r>
        <w:rPr>
          <w:rFonts w:eastAsia="Times New Roman"/>
          <w:color w:val="000000" w:themeColor="text1"/>
          <w:spacing w:val="-1"/>
        </w:rPr>
        <w:t xml:space="preserve">independent </w:t>
      </w:r>
      <w:proofErr w:type="gramStart"/>
      <w:r>
        <w:rPr>
          <w:rFonts w:eastAsia="Times New Roman"/>
          <w:color w:val="000000" w:themeColor="text1"/>
          <w:spacing w:val="-1"/>
        </w:rPr>
        <w:t>contractor, and</w:t>
      </w:r>
      <w:proofErr w:type="gramEnd"/>
      <w:r>
        <w:rPr>
          <w:rFonts w:eastAsia="Times New Roman"/>
          <w:color w:val="000000" w:themeColor="text1"/>
          <w:spacing w:val="-1"/>
        </w:rPr>
        <w:t xml:space="preserve"> shall assume complete responsibility for all state and federal taxes, assessments, insurance (including but not limited to workers compensation, unemployment compensation, disability, pension, and social security) and any other financial obligations arising out of the </w:t>
      </w:r>
      <w:r w:rsidR="00651161">
        <w:rPr>
          <w:rFonts w:eastAsia="Times New Roman"/>
          <w:color w:val="000000" w:themeColor="text1"/>
          <w:spacing w:val="-1"/>
        </w:rPr>
        <w:t xml:space="preserve">Services </w:t>
      </w:r>
      <w:r>
        <w:rPr>
          <w:rFonts w:eastAsia="Times New Roman"/>
          <w:color w:val="000000" w:themeColor="text1"/>
          <w:spacing w:val="-1"/>
        </w:rPr>
        <w:t xml:space="preserve">performed hereunder. </w:t>
      </w:r>
      <w:r w:rsidR="009A1120">
        <w:rPr>
          <w:szCs w:val="24"/>
        </w:rPr>
        <w:t>CARRIER</w:t>
      </w:r>
      <w:r>
        <w:rPr>
          <w:szCs w:val="24"/>
        </w:rPr>
        <w:t xml:space="preserve"> assumes full responsibility for the acts and omissions of persons operating its equipment, operating equipment under its control, or otherwise engaged in providing the Services hereunder.  To the extent that any claims or demands are made against the </w:t>
      </w:r>
      <w:r w:rsidR="009A1120">
        <w:rPr>
          <w:szCs w:val="24"/>
        </w:rPr>
        <w:t>BROKER</w:t>
      </w:r>
      <w:r>
        <w:rPr>
          <w:szCs w:val="24"/>
        </w:rPr>
        <w:t xml:space="preserve"> with respect to </w:t>
      </w:r>
      <w:proofErr w:type="gramStart"/>
      <w:r>
        <w:rPr>
          <w:szCs w:val="24"/>
        </w:rPr>
        <w:t>this Section</w:t>
      </w:r>
      <w:proofErr w:type="gramEnd"/>
      <w:r>
        <w:rPr>
          <w:szCs w:val="24"/>
        </w:rPr>
        <w:t xml:space="preserve"> </w:t>
      </w:r>
      <w:r w:rsidR="00651161">
        <w:rPr>
          <w:szCs w:val="24"/>
        </w:rPr>
        <w:t>6</w:t>
      </w:r>
      <w:r>
        <w:rPr>
          <w:szCs w:val="24"/>
        </w:rPr>
        <w:t xml:space="preserve">, the indemnification provision set forth in Section </w:t>
      </w:r>
      <w:r w:rsidR="00651161">
        <w:rPr>
          <w:szCs w:val="24"/>
        </w:rPr>
        <w:t>7</w:t>
      </w:r>
      <w:r>
        <w:rPr>
          <w:szCs w:val="24"/>
        </w:rPr>
        <w:t xml:space="preserve"> shall apply. </w:t>
      </w:r>
    </w:p>
    <w:p w14:paraId="11452261" w14:textId="77777777" w:rsidR="00E65ECD" w:rsidRPr="00E65ECD" w:rsidRDefault="00E65ECD" w:rsidP="00E65ECD">
      <w:pPr>
        <w:tabs>
          <w:tab w:val="left" w:pos="216"/>
          <w:tab w:val="left" w:pos="720"/>
        </w:tabs>
        <w:spacing w:line="253" w:lineRule="exact"/>
        <w:ind w:left="450"/>
        <w:jc w:val="both"/>
        <w:textAlignment w:val="baseline"/>
        <w:rPr>
          <w:rFonts w:eastAsia="Times New Roman"/>
          <w:b/>
          <w:color w:val="000000" w:themeColor="text1"/>
          <w:spacing w:val="-1"/>
        </w:rPr>
      </w:pPr>
    </w:p>
    <w:p w14:paraId="7E3EB04E" w14:textId="6C5E5A59" w:rsidR="007D20DE" w:rsidRDefault="00D12082" w:rsidP="00E65ECD">
      <w:pPr>
        <w:spacing w:line="253" w:lineRule="exact"/>
        <w:jc w:val="both"/>
        <w:textAlignment w:val="baseline"/>
        <w:rPr>
          <w:rFonts w:eastAsia="Times New Roman"/>
          <w:b/>
          <w:color w:val="000000" w:themeColor="text1"/>
        </w:rPr>
      </w:pPr>
      <w:r>
        <w:rPr>
          <w:rFonts w:eastAsia="Times New Roman"/>
          <w:b/>
          <w:color w:val="000000" w:themeColor="text1"/>
        </w:rPr>
        <w:t>7</w:t>
      </w:r>
      <w:r w:rsidR="008B7873" w:rsidRPr="00F75DF0">
        <w:rPr>
          <w:rFonts w:eastAsia="Times New Roman"/>
          <w:b/>
          <w:color w:val="000000" w:themeColor="text1"/>
        </w:rPr>
        <w:t>.</w:t>
      </w:r>
      <w:r w:rsidR="008B7873" w:rsidRPr="00F75DF0">
        <w:rPr>
          <w:rFonts w:eastAsia="Times New Roman"/>
          <w:color w:val="000000" w:themeColor="text1"/>
        </w:rPr>
        <w:t xml:space="preserve"> </w:t>
      </w:r>
      <w:r w:rsidR="008B7873" w:rsidRPr="00F75DF0">
        <w:rPr>
          <w:rFonts w:eastAsia="Times New Roman"/>
          <w:b/>
          <w:color w:val="000000" w:themeColor="text1"/>
        </w:rPr>
        <w:t xml:space="preserve">INDEMNITY. </w:t>
      </w:r>
    </w:p>
    <w:p w14:paraId="66540941" w14:textId="3CFBCEDC" w:rsidR="00D660C7" w:rsidRDefault="00D660C7" w:rsidP="00E65ECD">
      <w:pPr>
        <w:pStyle w:val="ListParagraph"/>
        <w:numPr>
          <w:ilvl w:val="0"/>
          <w:numId w:val="17"/>
        </w:numPr>
        <w:spacing w:line="253" w:lineRule="exact"/>
        <w:ind w:left="72" w:firstLine="720"/>
        <w:jc w:val="both"/>
        <w:textAlignment w:val="baseline"/>
        <w:rPr>
          <w:rFonts w:eastAsia="Times New Roman"/>
          <w:b/>
          <w:color w:val="000000" w:themeColor="text1"/>
        </w:rPr>
      </w:pPr>
      <w:r>
        <w:rPr>
          <w:szCs w:val="24"/>
        </w:rPr>
        <w:t xml:space="preserve">To the fullest extent permitted by law, </w:t>
      </w:r>
      <w:r w:rsidR="009A1120">
        <w:rPr>
          <w:szCs w:val="24"/>
        </w:rPr>
        <w:t>CARRIER</w:t>
      </w:r>
      <w:r>
        <w:rPr>
          <w:szCs w:val="24"/>
        </w:rPr>
        <w:t xml:space="preserve"> agrees to protect, indemnify, defend, and hold harmless </w:t>
      </w:r>
      <w:r w:rsidR="009A1120">
        <w:rPr>
          <w:szCs w:val="24"/>
        </w:rPr>
        <w:t>BROKER</w:t>
      </w:r>
      <w:r>
        <w:rPr>
          <w:szCs w:val="24"/>
        </w:rPr>
        <w:t xml:space="preserve">, its </w:t>
      </w:r>
      <w:r w:rsidR="00FC13C6">
        <w:rPr>
          <w:szCs w:val="24"/>
        </w:rPr>
        <w:t>a</w:t>
      </w:r>
      <w:r>
        <w:rPr>
          <w:szCs w:val="24"/>
        </w:rPr>
        <w:t xml:space="preserve">ffiliates and subsidiaries, </w:t>
      </w:r>
      <w:r w:rsidR="00FB32E4">
        <w:rPr>
          <w:szCs w:val="24"/>
        </w:rPr>
        <w:t xml:space="preserve">BROKER’s shippers and customers, </w:t>
      </w:r>
      <w:r>
        <w:rPr>
          <w:szCs w:val="24"/>
        </w:rPr>
        <w:t xml:space="preserve">and their respective agents, servants, officers, directors, managers, members, and employees from and against any and all liabilities, losses, claims (including that liability contractually assumed by </w:t>
      </w:r>
      <w:r w:rsidR="009A1120">
        <w:rPr>
          <w:szCs w:val="24"/>
        </w:rPr>
        <w:t>CARRIER</w:t>
      </w:r>
      <w:r>
        <w:rPr>
          <w:szCs w:val="24"/>
        </w:rPr>
        <w:t>), causes of action, penalties, fines, damages, and costs and expenses (including costs of defense and settlement, and reasonable attorney’s fees), arising from or in connection with, directly or indirectly, in whole or in part, the</w:t>
      </w:r>
      <w:r w:rsidR="00FC13C6">
        <w:rPr>
          <w:szCs w:val="24"/>
        </w:rPr>
        <w:t xml:space="preserve"> S</w:t>
      </w:r>
      <w:r>
        <w:rPr>
          <w:szCs w:val="24"/>
        </w:rPr>
        <w:t xml:space="preserve">ervices and performance </w:t>
      </w:r>
      <w:r w:rsidR="00FC13C6">
        <w:rPr>
          <w:szCs w:val="24"/>
        </w:rPr>
        <w:t xml:space="preserve">contemplated </w:t>
      </w:r>
      <w:r>
        <w:rPr>
          <w:szCs w:val="24"/>
        </w:rPr>
        <w:t xml:space="preserve">under this Agreement by </w:t>
      </w:r>
      <w:r w:rsidR="009A1120">
        <w:rPr>
          <w:szCs w:val="24"/>
        </w:rPr>
        <w:t>CARRIER</w:t>
      </w:r>
      <w:r>
        <w:rPr>
          <w:szCs w:val="24"/>
        </w:rPr>
        <w:t xml:space="preserve">, anyone directly or indirectly employed by </w:t>
      </w:r>
      <w:r w:rsidR="009A1120">
        <w:rPr>
          <w:szCs w:val="24"/>
        </w:rPr>
        <w:t>CARRIER</w:t>
      </w:r>
      <w:r>
        <w:rPr>
          <w:szCs w:val="24"/>
        </w:rPr>
        <w:t xml:space="preserve">, any </w:t>
      </w:r>
      <w:r w:rsidR="00FC13C6">
        <w:rPr>
          <w:szCs w:val="24"/>
        </w:rPr>
        <w:t>s</w:t>
      </w:r>
      <w:r>
        <w:rPr>
          <w:szCs w:val="24"/>
        </w:rPr>
        <w:t xml:space="preserve">ubstituted </w:t>
      </w:r>
      <w:r w:rsidR="00FC13C6">
        <w:rPr>
          <w:szCs w:val="24"/>
        </w:rPr>
        <w:t>s</w:t>
      </w:r>
      <w:r>
        <w:rPr>
          <w:szCs w:val="24"/>
        </w:rPr>
        <w:t xml:space="preserve">ervice provider or anyone for whose acts the </w:t>
      </w:r>
      <w:r w:rsidR="009A1120">
        <w:rPr>
          <w:szCs w:val="24"/>
        </w:rPr>
        <w:t>CARRIER</w:t>
      </w:r>
      <w:r>
        <w:rPr>
          <w:szCs w:val="24"/>
        </w:rPr>
        <w:t xml:space="preserve"> may be liable for, including, but not limited to: (i) </w:t>
      </w:r>
      <w:r w:rsidR="009A1120">
        <w:rPr>
          <w:szCs w:val="24"/>
        </w:rPr>
        <w:t>CARRIER</w:t>
      </w:r>
      <w:r>
        <w:rPr>
          <w:szCs w:val="24"/>
        </w:rPr>
        <w:t xml:space="preserve">’s failure to comply with any provisions of this Agreement or (ii) injury (including death) to persons (including but not limited to employees, subcontractors, agents and representatives of </w:t>
      </w:r>
      <w:r w:rsidR="009A1120">
        <w:rPr>
          <w:szCs w:val="24"/>
        </w:rPr>
        <w:t>CARRIER</w:t>
      </w:r>
      <w:r>
        <w:rPr>
          <w:szCs w:val="24"/>
        </w:rPr>
        <w:t xml:space="preserve">), (iii) damage to property (including but not limited to property of </w:t>
      </w:r>
      <w:r w:rsidR="009A1120">
        <w:rPr>
          <w:szCs w:val="24"/>
        </w:rPr>
        <w:t>BROKER</w:t>
      </w:r>
      <w:r>
        <w:rPr>
          <w:szCs w:val="24"/>
        </w:rPr>
        <w:t xml:space="preserve">, the </w:t>
      </w:r>
      <w:r w:rsidR="00FC13C6">
        <w:rPr>
          <w:szCs w:val="24"/>
        </w:rPr>
        <w:t>s</w:t>
      </w:r>
      <w:r>
        <w:rPr>
          <w:szCs w:val="24"/>
        </w:rPr>
        <w:t xml:space="preserve">hippers, </w:t>
      </w:r>
      <w:r w:rsidR="00FC13C6">
        <w:rPr>
          <w:szCs w:val="24"/>
        </w:rPr>
        <w:t>a</w:t>
      </w:r>
      <w:r>
        <w:rPr>
          <w:szCs w:val="24"/>
        </w:rPr>
        <w:t xml:space="preserve">ffiliates, </w:t>
      </w:r>
      <w:r w:rsidR="00FC13C6">
        <w:rPr>
          <w:szCs w:val="24"/>
        </w:rPr>
        <w:t>c</w:t>
      </w:r>
      <w:r>
        <w:rPr>
          <w:szCs w:val="24"/>
        </w:rPr>
        <w:t>ustomers</w:t>
      </w:r>
      <w:r w:rsidR="00FC13C6">
        <w:rPr>
          <w:szCs w:val="24"/>
        </w:rPr>
        <w:t>,</w:t>
      </w:r>
      <w:r>
        <w:rPr>
          <w:szCs w:val="24"/>
        </w:rPr>
        <w:t xml:space="preserve"> and subsidiaries), (iv) the acts or omissions of </w:t>
      </w:r>
      <w:r w:rsidR="009A1120">
        <w:rPr>
          <w:szCs w:val="24"/>
        </w:rPr>
        <w:t>CARRIER</w:t>
      </w:r>
      <w:r>
        <w:rPr>
          <w:szCs w:val="24"/>
        </w:rPr>
        <w:t xml:space="preserve">, its independent contractors, subcontractors, or suppliers; (v) any actual or asserted infringement of any patents, copyrights, misappropriation of trade secrets, or proprietary information arising out of the use or sale of any materials, equipment, designs, or other things furnished by </w:t>
      </w:r>
      <w:r w:rsidR="009A1120">
        <w:rPr>
          <w:szCs w:val="24"/>
        </w:rPr>
        <w:t>CARRIER</w:t>
      </w:r>
      <w:r>
        <w:rPr>
          <w:szCs w:val="24"/>
        </w:rPr>
        <w:t xml:space="preserve"> hereunder; and (vi) any violation of applicable statute, regulation, rule, or law.  </w:t>
      </w:r>
    </w:p>
    <w:p w14:paraId="40F3ECF0" w14:textId="49AA5700" w:rsidR="00D660C7" w:rsidRDefault="009A1120" w:rsidP="00D660C7">
      <w:pPr>
        <w:pStyle w:val="ListParagraph"/>
        <w:numPr>
          <w:ilvl w:val="0"/>
          <w:numId w:val="17"/>
        </w:numPr>
        <w:spacing w:before="252" w:line="253" w:lineRule="exact"/>
        <w:ind w:left="72" w:firstLine="720"/>
        <w:jc w:val="both"/>
        <w:textAlignment w:val="baseline"/>
        <w:rPr>
          <w:rFonts w:eastAsia="Times New Roman"/>
          <w:b/>
          <w:color w:val="000000" w:themeColor="text1"/>
        </w:rPr>
      </w:pPr>
      <w:r>
        <w:rPr>
          <w:szCs w:val="24"/>
        </w:rPr>
        <w:t>CARRIER</w:t>
      </w:r>
      <w:r w:rsidR="00D660C7">
        <w:rPr>
          <w:szCs w:val="24"/>
        </w:rPr>
        <w:t xml:space="preserve">’s liability and indemnification obligations hereunder shall not be limited in any way by the amount or type of damages, types or limits of available insurance, compensation or benefits payable by or for </w:t>
      </w:r>
      <w:r>
        <w:rPr>
          <w:szCs w:val="24"/>
        </w:rPr>
        <w:t>CARRIER</w:t>
      </w:r>
      <w:r w:rsidR="00D660C7">
        <w:rPr>
          <w:szCs w:val="24"/>
        </w:rPr>
        <w:t xml:space="preserve"> under worker’s compensation acts, disability acts, or any other benefit acts, and shall apply to the fullest extent permitted by law regardless of legal theory or alleged negligence of the party to be indemnified excepting only those instances which are caused by the sole negligence or willful misconduct of the </w:t>
      </w:r>
      <w:r>
        <w:rPr>
          <w:szCs w:val="24"/>
        </w:rPr>
        <w:t>BROKER</w:t>
      </w:r>
      <w:r w:rsidR="00D660C7">
        <w:rPr>
          <w:szCs w:val="24"/>
        </w:rPr>
        <w:t xml:space="preserve">. At all times, </w:t>
      </w:r>
      <w:r>
        <w:rPr>
          <w:szCs w:val="24"/>
        </w:rPr>
        <w:t>BROKER</w:t>
      </w:r>
      <w:r w:rsidR="00FB32E4">
        <w:rPr>
          <w:szCs w:val="24"/>
        </w:rPr>
        <w:t xml:space="preserve">, </w:t>
      </w:r>
      <w:r w:rsidR="00D660C7">
        <w:rPr>
          <w:szCs w:val="24"/>
        </w:rPr>
        <w:t xml:space="preserve">its </w:t>
      </w:r>
      <w:r w:rsidR="00C60055">
        <w:rPr>
          <w:szCs w:val="24"/>
        </w:rPr>
        <w:t>a</w:t>
      </w:r>
      <w:r w:rsidR="00D660C7">
        <w:rPr>
          <w:szCs w:val="24"/>
        </w:rPr>
        <w:t xml:space="preserve">ffiliates </w:t>
      </w:r>
      <w:r w:rsidR="00FB32E4">
        <w:rPr>
          <w:szCs w:val="24"/>
        </w:rPr>
        <w:t xml:space="preserve">and subsidiaries, and BROKER’s shippers and customers </w:t>
      </w:r>
      <w:r w:rsidR="00D660C7">
        <w:rPr>
          <w:szCs w:val="24"/>
        </w:rPr>
        <w:t xml:space="preserve">reserve the right to defend themselves or to control the defense against all parties making a claim against them or in any matter whatsoever without affecting in any way </w:t>
      </w:r>
      <w:r>
        <w:rPr>
          <w:szCs w:val="24"/>
        </w:rPr>
        <w:t>CARRIER</w:t>
      </w:r>
      <w:r w:rsidR="00D660C7">
        <w:rPr>
          <w:szCs w:val="24"/>
        </w:rPr>
        <w:t xml:space="preserve">’s obligation to defend and indemnify set forth herein.  </w:t>
      </w:r>
      <w:r>
        <w:rPr>
          <w:szCs w:val="24"/>
        </w:rPr>
        <w:t>CARRIER</w:t>
      </w:r>
      <w:r w:rsidR="00D660C7">
        <w:rPr>
          <w:szCs w:val="24"/>
        </w:rPr>
        <w:t xml:space="preserve"> acknowledges payment of $10.00 incorporated into the contract price as specific consideration of the indemnification obligations provided in this contract.  The parties agree that in the event this Agreement is, for whatever reason, executed after the provision of services, labor, work, or materials has begun, then the parties agree that they intend the indemnity provisions to have application from the outset of the Services.  Notwithstanding any other provision of this Agreement, </w:t>
      </w:r>
      <w:r>
        <w:rPr>
          <w:szCs w:val="24"/>
        </w:rPr>
        <w:t>BROKER</w:t>
      </w:r>
      <w:r w:rsidR="00D660C7">
        <w:rPr>
          <w:szCs w:val="24"/>
        </w:rPr>
        <w:t xml:space="preserve"> shall not be liable to </w:t>
      </w:r>
      <w:r>
        <w:rPr>
          <w:szCs w:val="24"/>
        </w:rPr>
        <w:t>CARRIER</w:t>
      </w:r>
      <w:r w:rsidR="00D660C7">
        <w:rPr>
          <w:szCs w:val="24"/>
        </w:rPr>
        <w:t xml:space="preserve"> for any injury or damage to, or for any loss, theft, sabotage, act of God, criminal mischief, fire, accident or other casualty, or mysterious disappearance of or from any trailer owned by, leased to, or otherwise being used by </w:t>
      </w:r>
      <w:r>
        <w:rPr>
          <w:szCs w:val="24"/>
        </w:rPr>
        <w:t>CARRIER</w:t>
      </w:r>
      <w:r w:rsidR="00D660C7">
        <w:rPr>
          <w:szCs w:val="24"/>
        </w:rPr>
        <w:t xml:space="preserve"> in the performance of this Agreement while in </w:t>
      </w:r>
      <w:r>
        <w:rPr>
          <w:szCs w:val="24"/>
        </w:rPr>
        <w:t>BROKER</w:t>
      </w:r>
      <w:r w:rsidR="00D660C7">
        <w:rPr>
          <w:szCs w:val="24"/>
        </w:rPr>
        <w:t xml:space="preserve">’s possession, or the possession of a </w:t>
      </w:r>
      <w:r w:rsidR="00C60055">
        <w:rPr>
          <w:szCs w:val="24"/>
        </w:rPr>
        <w:t>s</w:t>
      </w:r>
      <w:r w:rsidR="00D660C7">
        <w:rPr>
          <w:szCs w:val="24"/>
        </w:rPr>
        <w:t xml:space="preserve">hipper or </w:t>
      </w:r>
      <w:r w:rsidR="00C60055">
        <w:rPr>
          <w:szCs w:val="24"/>
        </w:rPr>
        <w:t>a</w:t>
      </w:r>
      <w:r w:rsidR="00D660C7">
        <w:rPr>
          <w:szCs w:val="24"/>
        </w:rPr>
        <w:t xml:space="preserve">ffiliate. </w:t>
      </w:r>
      <w:r>
        <w:rPr>
          <w:szCs w:val="24"/>
        </w:rPr>
        <w:t>CARRIER</w:t>
      </w:r>
      <w:r w:rsidR="00D660C7">
        <w:rPr>
          <w:szCs w:val="24"/>
        </w:rPr>
        <w:t xml:space="preserve"> hereby releases and agrees to defend, indemnify, and hold harmless </w:t>
      </w:r>
      <w:r>
        <w:rPr>
          <w:szCs w:val="24"/>
        </w:rPr>
        <w:t>BROKER</w:t>
      </w:r>
      <w:r w:rsidR="00D660C7">
        <w:rPr>
          <w:szCs w:val="24"/>
        </w:rPr>
        <w:t xml:space="preserve">, its </w:t>
      </w:r>
      <w:r w:rsidR="00C60055">
        <w:rPr>
          <w:szCs w:val="24"/>
        </w:rPr>
        <w:t>s</w:t>
      </w:r>
      <w:r w:rsidR="00D660C7">
        <w:rPr>
          <w:szCs w:val="24"/>
        </w:rPr>
        <w:t>hippers</w:t>
      </w:r>
      <w:r w:rsidR="00FB32E4">
        <w:rPr>
          <w:szCs w:val="24"/>
        </w:rPr>
        <w:t>, customers,</w:t>
      </w:r>
      <w:r w:rsidR="00D660C7">
        <w:rPr>
          <w:szCs w:val="24"/>
        </w:rPr>
        <w:t xml:space="preserve"> and </w:t>
      </w:r>
      <w:r w:rsidR="00C60055">
        <w:rPr>
          <w:szCs w:val="24"/>
        </w:rPr>
        <w:t>a</w:t>
      </w:r>
      <w:r w:rsidR="00D660C7">
        <w:rPr>
          <w:szCs w:val="24"/>
        </w:rPr>
        <w:t xml:space="preserve">ffiliates </w:t>
      </w:r>
      <w:r w:rsidR="00FB32E4">
        <w:rPr>
          <w:szCs w:val="24"/>
        </w:rPr>
        <w:t xml:space="preserve">and subsidiaries </w:t>
      </w:r>
      <w:r w:rsidR="00D660C7">
        <w:rPr>
          <w:szCs w:val="24"/>
        </w:rPr>
        <w:t xml:space="preserve">against any claim therefore made by or on behalf of any lessor or other transferor of such trailer to </w:t>
      </w:r>
      <w:r>
        <w:rPr>
          <w:szCs w:val="24"/>
        </w:rPr>
        <w:t>CARRIER</w:t>
      </w:r>
      <w:r w:rsidR="00D660C7">
        <w:rPr>
          <w:szCs w:val="24"/>
        </w:rPr>
        <w:t xml:space="preserve">. As necessary or convenient for </w:t>
      </w:r>
      <w:r>
        <w:rPr>
          <w:szCs w:val="24"/>
        </w:rPr>
        <w:t>BROKER</w:t>
      </w:r>
      <w:r w:rsidR="00D660C7">
        <w:rPr>
          <w:szCs w:val="24"/>
        </w:rPr>
        <w:t xml:space="preserve">’s operations, </w:t>
      </w:r>
      <w:r>
        <w:rPr>
          <w:szCs w:val="24"/>
        </w:rPr>
        <w:t>BROKER</w:t>
      </w:r>
      <w:r w:rsidR="00D660C7">
        <w:rPr>
          <w:szCs w:val="24"/>
        </w:rPr>
        <w:t xml:space="preserve"> shall have the right, at its sole cost and expense, to move any trailer on </w:t>
      </w:r>
      <w:r>
        <w:rPr>
          <w:szCs w:val="24"/>
        </w:rPr>
        <w:t>BROKER</w:t>
      </w:r>
      <w:r w:rsidR="00D660C7">
        <w:rPr>
          <w:szCs w:val="24"/>
        </w:rPr>
        <w:t>’s property, or otherwise necessary or incidental to any such</w:t>
      </w:r>
      <w:r w:rsidR="00D660C7">
        <w:rPr>
          <w:spacing w:val="-17"/>
          <w:szCs w:val="24"/>
        </w:rPr>
        <w:t xml:space="preserve"> </w:t>
      </w:r>
      <w:r w:rsidR="00D660C7">
        <w:rPr>
          <w:szCs w:val="24"/>
        </w:rPr>
        <w:t>movement.</w:t>
      </w:r>
    </w:p>
    <w:p w14:paraId="66E8C489" w14:textId="244497EA" w:rsidR="00D660C7" w:rsidRPr="00D660C7" w:rsidRDefault="00D660C7" w:rsidP="00D660C7">
      <w:pPr>
        <w:pStyle w:val="ListParagraph"/>
        <w:numPr>
          <w:ilvl w:val="0"/>
          <w:numId w:val="17"/>
        </w:numPr>
        <w:spacing w:before="252" w:line="253" w:lineRule="exact"/>
        <w:ind w:left="72" w:firstLine="720"/>
        <w:jc w:val="both"/>
        <w:textAlignment w:val="baseline"/>
        <w:rPr>
          <w:rFonts w:eastAsia="Times New Roman"/>
          <w:b/>
          <w:color w:val="000000" w:themeColor="text1"/>
        </w:rPr>
      </w:pPr>
      <w:r>
        <w:rPr>
          <w:szCs w:val="24"/>
        </w:rPr>
        <w:t>The provisions of this Section shall survive expiration or any termination of this Agreement.</w:t>
      </w:r>
    </w:p>
    <w:p w14:paraId="45FE8976" w14:textId="26A919DF" w:rsidR="002C6D72" w:rsidRPr="00F75DF0" w:rsidRDefault="00D12082">
      <w:pPr>
        <w:spacing w:before="252" w:line="253" w:lineRule="exact"/>
        <w:jc w:val="both"/>
        <w:textAlignment w:val="baseline"/>
        <w:rPr>
          <w:rFonts w:eastAsia="Times New Roman"/>
          <w:color w:val="000000" w:themeColor="text1"/>
        </w:rPr>
      </w:pPr>
      <w:r w:rsidRPr="00D12082">
        <w:rPr>
          <w:rFonts w:eastAsia="Times New Roman"/>
          <w:b/>
          <w:bCs/>
          <w:color w:val="000000" w:themeColor="text1"/>
        </w:rPr>
        <w:lastRenderedPageBreak/>
        <w:t>8</w:t>
      </w:r>
      <w:r w:rsidR="008B7873" w:rsidRPr="00D12082">
        <w:rPr>
          <w:rFonts w:eastAsia="Times New Roman"/>
          <w:b/>
          <w:bCs/>
          <w:color w:val="000000" w:themeColor="text1"/>
        </w:rPr>
        <w:t>.</w:t>
      </w:r>
      <w:r w:rsidR="008B7873" w:rsidRPr="00F75DF0">
        <w:rPr>
          <w:rFonts w:eastAsia="Times New Roman"/>
          <w:color w:val="000000" w:themeColor="text1"/>
        </w:rPr>
        <w:t xml:space="preserve"> </w:t>
      </w:r>
      <w:r w:rsidR="008B7873" w:rsidRPr="00F75DF0">
        <w:rPr>
          <w:rFonts w:eastAsia="Times New Roman"/>
          <w:b/>
          <w:color w:val="000000" w:themeColor="text1"/>
        </w:rPr>
        <w:t xml:space="preserve">INSURANCE. </w:t>
      </w:r>
      <w:r w:rsidR="009A1120">
        <w:rPr>
          <w:rFonts w:eastAsia="Times New Roman"/>
          <w:color w:val="000000" w:themeColor="text1"/>
        </w:rPr>
        <w:t>CARRIER</w:t>
      </w:r>
      <w:r w:rsidR="008B7873" w:rsidRPr="00F75DF0">
        <w:rPr>
          <w:rFonts w:eastAsia="Times New Roman"/>
          <w:color w:val="000000" w:themeColor="text1"/>
        </w:rPr>
        <w:t xml:space="preserve"> is required to purchase and maintain the following forms and amounts of insurance coverage, acceptable to </w:t>
      </w:r>
      <w:r w:rsidR="009A1120">
        <w:rPr>
          <w:rFonts w:eastAsia="Times New Roman"/>
          <w:color w:val="000000" w:themeColor="text1"/>
        </w:rPr>
        <w:t>BROKER</w:t>
      </w:r>
      <w:r w:rsidR="008B7873" w:rsidRPr="00F75DF0">
        <w:rPr>
          <w:rFonts w:eastAsia="Times New Roman"/>
          <w:color w:val="000000" w:themeColor="text1"/>
        </w:rPr>
        <w:t>, as part of this Agreement:</w:t>
      </w:r>
    </w:p>
    <w:p w14:paraId="50EC47B6" w14:textId="2485AA5B" w:rsidR="002C6D72" w:rsidRPr="00D7110F" w:rsidRDefault="008B7873" w:rsidP="004E6B06">
      <w:pPr>
        <w:pStyle w:val="ListParagraph"/>
        <w:numPr>
          <w:ilvl w:val="0"/>
          <w:numId w:val="3"/>
        </w:numPr>
        <w:tabs>
          <w:tab w:val="left" w:pos="1080"/>
        </w:tabs>
        <w:spacing w:before="2" w:line="253" w:lineRule="exact"/>
        <w:ind w:left="0" w:firstLine="720"/>
        <w:textAlignment w:val="baseline"/>
        <w:rPr>
          <w:rFonts w:eastAsia="Times New Roman"/>
          <w:color w:val="000000" w:themeColor="text1"/>
        </w:rPr>
      </w:pPr>
      <w:r w:rsidRPr="00D7110F">
        <w:rPr>
          <w:rFonts w:eastAsia="Times New Roman"/>
          <w:color w:val="000000" w:themeColor="text1"/>
        </w:rPr>
        <w:t>Automobile Liability Coverage</w:t>
      </w:r>
      <w:r w:rsidR="003B4D20" w:rsidRPr="00D7110F">
        <w:rPr>
          <w:rFonts w:eastAsia="Times New Roman"/>
          <w:color w:val="000000" w:themeColor="text1"/>
        </w:rPr>
        <w:t xml:space="preserve"> (“AL”) in an amount not less than</w:t>
      </w:r>
      <w:r w:rsidRPr="00D7110F">
        <w:rPr>
          <w:rFonts w:eastAsia="Times New Roman"/>
          <w:color w:val="000000" w:themeColor="text1"/>
        </w:rPr>
        <w:t xml:space="preserve"> $1,000,000 </w:t>
      </w:r>
      <w:r w:rsidR="003B4D20" w:rsidRPr="00D7110F">
        <w:rPr>
          <w:rFonts w:eastAsia="Times New Roman"/>
          <w:color w:val="000000" w:themeColor="text1"/>
        </w:rPr>
        <w:t xml:space="preserve">(U.S. Dollars) </w:t>
      </w:r>
      <w:r w:rsidRPr="00D7110F">
        <w:rPr>
          <w:rFonts w:eastAsia="Times New Roman"/>
          <w:color w:val="000000" w:themeColor="text1"/>
        </w:rPr>
        <w:t>per occurrence</w:t>
      </w:r>
      <w:r w:rsidR="003B4D20" w:rsidRPr="00D7110F">
        <w:rPr>
          <w:rFonts w:eastAsia="Times New Roman"/>
          <w:color w:val="000000" w:themeColor="text1"/>
        </w:rPr>
        <w:t>, or such large amount as required by applicable law,</w:t>
      </w:r>
      <w:r w:rsidRPr="00D7110F">
        <w:rPr>
          <w:rFonts w:eastAsia="Times New Roman"/>
          <w:color w:val="000000" w:themeColor="text1"/>
        </w:rPr>
        <w:t xml:space="preserve"> with no aggregate</w:t>
      </w:r>
    </w:p>
    <w:p w14:paraId="1387F4C6" w14:textId="77777777" w:rsidR="002C6D72" w:rsidRPr="00F75DF0" w:rsidRDefault="008B7873" w:rsidP="004E6B06">
      <w:pPr>
        <w:numPr>
          <w:ilvl w:val="0"/>
          <w:numId w:val="3"/>
        </w:numPr>
        <w:tabs>
          <w:tab w:val="clear" w:pos="288"/>
          <w:tab w:val="left" w:pos="1080"/>
        </w:tabs>
        <w:spacing w:line="252" w:lineRule="exact"/>
        <w:ind w:left="0" w:firstLine="720"/>
        <w:jc w:val="both"/>
        <w:textAlignment w:val="baseline"/>
        <w:rPr>
          <w:rFonts w:eastAsia="Times New Roman"/>
          <w:color w:val="000000" w:themeColor="text1"/>
        </w:rPr>
      </w:pPr>
      <w:r w:rsidRPr="00F75DF0">
        <w:rPr>
          <w:rFonts w:eastAsia="Times New Roman"/>
          <w:color w:val="000000" w:themeColor="text1"/>
        </w:rPr>
        <w:t>Occupational accident for owner-operators or Workers’ Compensation for all employees of owner-operator/fleet drivers (in limits set forth by applicable statute);</w:t>
      </w:r>
    </w:p>
    <w:p w14:paraId="61C619BB" w14:textId="26906D53" w:rsidR="00753E42" w:rsidRPr="00F75DF0" w:rsidRDefault="008B7873" w:rsidP="004E6B06">
      <w:pPr>
        <w:numPr>
          <w:ilvl w:val="0"/>
          <w:numId w:val="3"/>
        </w:numPr>
        <w:tabs>
          <w:tab w:val="clear" w:pos="288"/>
          <w:tab w:val="left" w:pos="1080"/>
        </w:tabs>
        <w:spacing w:line="253" w:lineRule="exact"/>
        <w:ind w:left="0" w:firstLine="720"/>
        <w:jc w:val="both"/>
        <w:textAlignment w:val="baseline"/>
        <w:rPr>
          <w:rFonts w:eastAsia="Times New Roman"/>
          <w:color w:val="000000" w:themeColor="text1"/>
        </w:rPr>
      </w:pPr>
      <w:r w:rsidRPr="00F75DF0">
        <w:rPr>
          <w:rFonts w:eastAsia="Times New Roman"/>
          <w:color w:val="000000" w:themeColor="text1"/>
        </w:rPr>
        <w:t xml:space="preserve">All Risk </w:t>
      </w:r>
      <w:r w:rsidR="0076520E" w:rsidRPr="00F75DF0">
        <w:rPr>
          <w:rFonts w:eastAsia="Times New Roman"/>
          <w:color w:val="000000" w:themeColor="text1"/>
        </w:rPr>
        <w:t>Broad Form C</w:t>
      </w:r>
      <w:r w:rsidRPr="00F75DF0">
        <w:rPr>
          <w:rFonts w:eastAsia="Times New Roman"/>
          <w:color w:val="000000" w:themeColor="text1"/>
        </w:rPr>
        <w:t xml:space="preserve">argo </w:t>
      </w:r>
      <w:r w:rsidR="0076520E" w:rsidRPr="00F75DF0">
        <w:rPr>
          <w:rFonts w:eastAsia="Times New Roman"/>
          <w:color w:val="000000" w:themeColor="text1"/>
        </w:rPr>
        <w:t xml:space="preserve">Legal Liability insurance in an amount </w:t>
      </w:r>
      <w:r w:rsidRPr="00F75DF0">
        <w:rPr>
          <w:rFonts w:eastAsia="Times New Roman"/>
          <w:color w:val="000000" w:themeColor="text1"/>
        </w:rPr>
        <w:t xml:space="preserve">of not less than $100,000 </w:t>
      </w:r>
      <w:r w:rsidR="0076520E" w:rsidRPr="00F75DF0">
        <w:rPr>
          <w:rFonts w:eastAsia="Times New Roman"/>
          <w:color w:val="000000" w:themeColor="text1"/>
        </w:rPr>
        <w:t xml:space="preserve">(U.S. Dollars) </w:t>
      </w:r>
      <w:r w:rsidRPr="00F75DF0">
        <w:rPr>
          <w:rFonts w:eastAsia="Times New Roman"/>
          <w:color w:val="000000" w:themeColor="text1"/>
        </w:rPr>
        <w:t xml:space="preserve">per occurrence with no annual aggregate, and with no exceptions </w:t>
      </w:r>
      <w:r w:rsidR="0076520E" w:rsidRPr="00F75DF0">
        <w:rPr>
          <w:rFonts w:eastAsia="Times New Roman"/>
          <w:color w:val="000000" w:themeColor="text1"/>
        </w:rPr>
        <w:t xml:space="preserve">or restrictions of any type that would foreseeably preclude coverage relating to cargo claims. </w:t>
      </w:r>
      <w:r w:rsidR="00753E42" w:rsidRPr="00F75DF0">
        <w:rPr>
          <w:rFonts w:eastAsia="Arial"/>
          <w:color w:val="000000" w:themeColor="text1"/>
        </w:rPr>
        <w:t xml:space="preserve">In the event said policy contains any such exclusion, </w:t>
      </w:r>
      <w:r w:rsidR="009A1120">
        <w:rPr>
          <w:rFonts w:eastAsia="Arial"/>
          <w:color w:val="000000" w:themeColor="text1"/>
        </w:rPr>
        <w:t>CARRIER</w:t>
      </w:r>
      <w:r w:rsidR="00753E42" w:rsidRPr="00F75DF0">
        <w:rPr>
          <w:rFonts w:eastAsia="Arial"/>
          <w:color w:val="000000" w:themeColor="text1"/>
        </w:rPr>
        <w:t xml:space="preserve"> shall obtain and furnish a surety bond or endorsement for the exclusion or restriction, including, such as theft by employee, mysterious disappearance, unattended vehicle, reefer breakdown, loss or damage due to freezing, spoilage, contamination, mildew, moss or deterioration, and any other endorsements required by </w:t>
      </w:r>
      <w:r w:rsidR="009A1120">
        <w:rPr>
          <w:rFonts w:eastAsia="Arial"/>
          <w:color w:val="000000" w:themeColor="text1"/>
        </w:rPr>
        <w:t>BROKER</w:t>
      </w:r>
      <w:r w:rsidR="00753E42" w:rsidRPr="00F75DF0">
        <w:rPr>
          <w:rFonts w:eastAsia="Arial"/>
          <w:color w:val="000000" w:themeColor="text1"/>
        </w:rPr>
        <w:t xml:space="preserve"> or its customer.</w:t>
      </w:r>
      <w:r w:rsidR="009D427C" w:rsidRPr="00F75DF0">
        <w:rPr>
          <w:rFonts w:eastAsia="Arial"/>
          <w:color w:val="000000" w:themeColor="text1"/>
        </w:rPr>
        <w:t xml:space="preserve"> In the event the value of a load exceeds </w:t>
      </w:r>
      <w:r w:rsidR="009A1120">
        <w:rPr>
          <w:rFonts w:eastAsia="Arial"/>
          <w:color w:val="000000" w:themeColor="text1"/>
        </w:rPr>
        <w:t>CARRIER</w:t>
      </w:r>
      <w:r w:rsidR="009D427C" w:rsidRPr="00F75DF0">
        <w:rPr>
          <w:rFonts w:eastAsia="Arial"/>
          <w:color w:val="000000" w:themeColor="text1"/>
        </w:rPr>
        <w:t xml:space="preserve">’s cargo insurance limits on file, </w:t>
      </w:r>
      <w:r w:rsidR="00C60055">
        <w:rPr>
          <w:rFonts w:eastAsia="Arial"/>
          <w:color w:val="000000" w:themeColor="text1"/>
        </w:rPr>
        <w:t>s</w:t>
      </w:r>
      <w:r w:rsidR="009D427C" w:rsidRPr="00F75DF0">
        <w:rPr>
          <w:rFonts w:eastAsia="Arial"/>
          <w:color w:val="000000" w:themeColor="text1"/>
        </w:rPr>
        <w:t xml:space="preserve">hipper will </w:t>
      </w:r>
      <w:r w:rsidR="00C60055">
        <w:rPr>
          <w:rFonts w:eastAsia="Arial"/>
          <w:color w:val="000000" w:themeColor="text1"/>
        </w:rPr>
        <w:t xml:space="preserve">promptly </w:t>
      </w:r>
      <w:r w:rsidR="009D427C" w:rsidRPr="00F75DF0">
        <w:rPr>
          <w:rFonts w:eastAsia="Arial"/>
          <w:color w:val="000000" w:themeColor="text1"/>
        </w:rPr>
        <w:t xml:space="preserve">advise </w:t>
      </w:r>
      <w:r w:rsidR="009A1120">
        <w:rPr>
          <w:rFonts w:eastAsia="Arial"/>
          <w:color w:val="000000" w:themeColor="text1"/>
        </w:rPr>
        <w:t>CARRIER</w:t>
      </w:r>
      <w:r w:rsidR="009D427C" w:rsidRPr="00F75DF0">
        <w:rPr>
          <w:rFonts w:eastAsia="Arial"/>
          <w:color w:val="000000" w:themeColor="text1"/>
        </w:rPr>
        <w:t xml:space="preserve"> of </w:t>
      </w:r>
      <w:proofErr w:type="gramStart"/>
      <w:r w:rsidR="009D427C" w:rsidRPr="00F75DF0">
        <w:rPr>
          <w:rFonts w:eastAsia="Arial"/>
          <w:color w:val="000000" w:themeColor="text1"/>
        </w:rPr>
        <w:t>such</w:t>
      </w:r>
      <w:proofErr w:type="gramEnd"/>
      <w:r w:rsidR="009D427C" w:rsidRPr="00F75DF0">
        <w:rPr>
          <w:rFonts w:eastAsia="Arial"/>
          <w:color w:val="000000" w:themeColor="text1"/>
        </w:rPr>
        <w:t xml:space="preserve"> and </w:t>
      </w:r>
      <w:r w:rsidR="009A1120">
        <w:rPr>
          <w:rFonts w:eastAsia="Arial"/>
          <w:color w:val="000000" w:themeColor="text1"/>
        </w:rPr>
        <w:t>CARRIER</w:t>
      </w:r>
      <w:r w:rsidR="009D427C" w:rsidRPr="00F75DF0">
        <w:rPr>
          <w:rFonts w:eastAsia="Arial"/>
          <w:color w:val="000000" w:themeColor="text1"/>
        </w:rPr>
        <w:t xml:space="preserve"> shall increase the limits on </w:t>
      </w:r>
      <w:r w:rsidR="00C60055">
        <w:rPr>
          <w:rFonts w:eastAsia="Arial"/>
          <w:color w:val="000000" w:themeColor="text1"/>
        </w:rPr>
        <w:t>its</w:t>
      </w:r>
      <w:r w:rsidR="00C60055" w:rsidRPr="00F75DF0">
        <w:rPr>
          <w:rFonts w:eastAsia="Arial"/>
          <w:color w:val="000000" w:themeColor="text1"/>
        </w:rPr>
        <w:t xml:space="preserve"> </w:t>
      </w:r>
      <w:r w:rsidR="009D427C" w:rsidRPr="00F75DF0">
        <w:rPr>
          <w:rFonts w:eastAsia="Arial"/>
          <w:color w:val="000000" w:themeColor="text1"/>
        </w:rPr>
        <w:t>cargo insurance.</w:t>
      </w:r>
    </w:p>
    <w:p w14:paraId="07D617EB" w14:textId="27B793C7" w:rsidR="0076520E" w:rsidRPr="00F75DF0" w:rsidRDefault="0076520E" w:rsidP="004E6B06">
      <w:pPr>
        <w:numPr>
          <w:ilvl w:val="0"/>
          <w:numId w:val="3"/>
        </w:numPr>
        <w:tabs>
          <w:tab w:val="clear" w:pos="288"/>
          <w:tab w:val="left" w:pos="1080"/>
        </w:tabs>
        <w:spacing w:line="253" w:lineRule="exact"/>
        <w:ind w:left="0" w:firstLine="720"/>
        <w:jc w:val="both"/>
        <w:textAlignment w:val="baseline"/>
        <w:rPr>
          <w:rFonts w:eastAsia="Times New Roman"/>
          <w:color w:val="000000" w:themeColor="text1"/>
        </w:rPr>
      </w:pPr>
      <w:r w:rsidRPr="00F75DF0">
        <w:rPr>
          <w:rFonts w:eastAsia="Times New Roman"/>
          <w:color w:val="000000" w:themeColor="text1"/>
        </w:rPr>
        <w:t xml:space="preserve">Commercial General Liability (“CGL”) Insurance covering the transportation of shipments and other operations under this Agreement in an amount not less than $1,000,000 (U.S. Dollars) pre occurrence. Such insurance shall also cover </w:t>
      </w:r>
      <w:r w:rsidR="009A1120">
        <w:rPr>
          <w:rFonts w:eastAsia="Times New Roman"/>
          <w:color w:val="000000" w:themeColor="text1"/>
        </w:rPr>
        <w:t>CARRIER</w:t>
      </w:r>
      <w:r w:rsidRPr="00F75DF0">
        <w:rPr>
          <w:rFonts w:eastAsia="Times New Roman"/>
          <w:color w:val="000000" w:themeColor="text1"/>
        </w:rPr>
        <w:t>’s contractual liability under this Agreement.</w:t>
      </w:r>
    </w:p>
    <w:p w14:paraId="3B6044F3" w14:textId="14D1F3FA" w:rsidR="002C6D72" w:rsidRPr="00F75DF0" w:rsidRDefault="009A1120">
      <w:pPr>
        <w:spacing w:line="252" w:lineRule="exact"/>
        <w:jc w:val="both"/>
        <w:textAlignment w:val="baseline"/>
        <w:rPr>
          <w:rFonts w:eastAsia="Times New Roman"/>
          <w:color w:val="000000" w:themeColor="text1"/>
        </w:rPr>
      </w:pPr>
      <w:r>
        <w:rPr>
          <w:rFonts w:eastAsia="Times New Roman"/>
          <w:color w:val="000000" w:themeColor="text1"/>
        </w:rPr>
        <w:t>CARRIER</w:t>
      </w:r>
      <w:r w:rsidR="008B7873" w:rsidRPr="00F75DF0">
        <w:rPr>
          <w:rFonts w:eastAsia="Times New Roman"/>
          <w:color w:val="000000" w:themeColor="text1"/>
        </w:rPr>
        <w:t xml:space="preserve"> agrees that the above-required automobile liability coverage will be purchased and maintained under a Motor </w:t>
      </w:r>
      <w:r>
        <w:rPr>
          <w:rFonts w:eastAsia="Times New Roman"/>
          <w:color w:val="000000" w:themeColor="text1"/>
        </w:rPr>
        <w:t>Carrier</w:t>
      </w:r>
      <w:r w:rsidR="008B7873" w:rsidRPr="00F75DF0">
        <w:rPr>
          <w:rFonts w:eastAsia="Times New Roman"/>
          <w:color w:val="000000" w:themeColor="text1"/>
        </w:rPr>
        <w:t xml:space="preserve"> Coverage Form. Further, the </w:t>
      </w:r>
      <w:r>
        <w:rPr>
          <w:rFonts w:eastAsia="Times New Roman"/>
          <w:color w:val="000000" w:themeColor="text1"/>
        </w:rPr>
        <w:t>CARRIER</w:t>
      </w:r>
      <w:r w:rsidR="008B7873" w:rsidRPr="00F75DF0">
        <w:rPr>
          <w:rFonts w:eastAsia="Times New Roman"/>
          <w:color w:val="000000" w:themeColor="text1"/>
        </w:rPr>
        <w:t xml:space="preserve"> agrees to provide and maintain, at </w:t>
      </w:r>
      <w:r>
        <w:rPr>
          <w:rFonts w:eastAsia="Times New Roman"/>
          <w:color w:val="000000" w:themeColor="text1"/>
        </w:rPr>
        <w:t>CARRIER</w:t>
      </w:r>
      <w:r w:rsidR="008B7873" w:rsidRPr="00F75DF0">
        <w:rPr>
          <w:rFonts w:eastAsia="Times New Roman"/>
          <w:color w:val="000000" w:themeColor="text1"/>
        </w:rPr>
        <w:t xml:space="preserve">’S sole cost and expense, the above-required coverage by purchasing same from an insurance company with an A.M. Best’s rating of A- or better and provide </w:t>
      </w:r>
      <w:r>
        <w:rPr>
          <w:rFonts w:eastAsia="Times New Roman"/>
          <w:color w:val="000000" w:themeColor="text1"/>
        </w:rPr>
        <w:t>BROKER</w:t>
      </w:r>
      <w:r w:rsidR="008B7873" w:rsidRPr="00F75DF0">
        <w:rPr>
          <w:rFonts w:eastAsia="Times New Roman"/>
          <w:color w:val="000000" w:themeColor="text1"/>
        </w:rPr>
        <w:t xml:space="preserve"> with a </w:t>
      </w:r>
      <w:r w:rsidR="00444FBD">
        <w:rPr>
          <w:rFonts w:eastAsia="Times New Roman"/>
          <w:color w:val="000000" w:themeColor="text1"/>
        </w:rPr>
        <w:t>c</w:t>
      </w:r>
      <w:r w:rsidR="008B7873" w:rsidRPr="00F75DF0">
        <w:rPr>
          <w:rFonts w:eastAsia="Times New Roman"/>
          <w:color w:val="000000" w:themeColor="text1"/>
        </w:rPr>
        <w:t xml:space="preserve">ertificate of </w:t>
      </w:r>
      <w:r w:rsidR="00444FBD">
        <w:rPr>
          <w:rFonts w:eastAsia="Times New Roman"/>
          <w:color w:val="000000" w:themeColor="text1"/>
        </w:rPr>
        <w:t>i</w:t>
      </w:r>
      <w:r w:rsidR="008B7873" w:rsidRPr="00F75DF0">
        <w:rPr>
          <w:rFonts w:eastAsia="Times New Roman"/>
          <w:color w:val="000000" w:themeColor="text1"/>
        </w:rPr>
        <w:t xml:space="preserve">nsurance evidencing such coverage naming </w:t>
      </w:r>
      <w:r>
        <w:rPr>
          <w:rFonts w:eastAsia="Times New Roman"/>
          <w:color w:val="000000" w:themeColor="text1"/>
        </w:rPr>
        <w:t>BROKER</w:t>
      </w:r>
      <w:r w:rsidR="008B7873" w:rsidRPr="00F75DF0">
        <w:rPr>
          <w:rFonts w:eastAsia="Times New Roman"/>
          <w:color w:val="000000" w:themeColor="text1"/>
        </w:rPr>
        <w:t xml:space="preserve"> as an additional named insured and loss payee. The certificate of insurance must be provided to </w:t>
      </w:r>
      <w:r>
        <w:rPr>
          <w:rFonts w:eastAsia="Times New Roman"/>
          <w:color w:val="000000" w:themeColor="text1"/>
        </w:rPr>
        <w:t>BROKER</w:t>
      </w:r>
      <w:r w:rsidR="008B7873" w:rsidRPr="00F75DF0">
        <w:rPr>
          <w:rFonts w:eastAsia="Times New Roman"/>
          <w:color w:val="000000" w:themeColor="text1"/>
        </w:rPr>
        <w:t xml:space="preserve"> upon execution of this Agreement and such certificate </w:t>
      </w:r>
      <w:r w:rsidR="00444FBD">
        <w:rPr>
          <w:rFonts w:eastAsia="Times New Roman"/>
          <w:color w:val="000000" w:themeColor="text1"/>
        </w:rPr>
        <w:t>shall</w:t>
      </w:r>
      <w:r w:rsidR="00444FBD" w:rsidRPr="00F75DF0">
        <w:rPr>
          <w:rFonts w:eastAsia="Times New Roman"/>
          <w:color w:val="000000" w:themeColor="text1"/>
        </w:rPr>
        <w:t xml:space="preserve"> </w:t>
      </w:r>
      <w:r w:rsidR="008B7873" w:rsidRPr="00F75DF0">
        <w:rPr>
          <w:rFonts w:eastAsia="Times New Roman"/>
          <w:color w:val="000000" w:themeColor="text1"/>
        </w:rPr>
        <w:t xml:space="preserve">state that </w:t>
      </w:r>
      <w:r>
        <w:rPr>
          <w:rFonts w:eastAsia="Times New Roman"/>
          <w:color w:val="000000" w:themeColor="text1"/>
        </w:rPr>
        <w:t>CARRIER</w:t>
      </w:r>
      <w:r w:rsidR="008B7873" w:rsidRPr="00F75DF0">
        <w:rPr>
          <w:rFonts w:eastAsia="Times New Roman"/>
          <w:color w:val="000000" w:themeColor="text1"/>
        </w:rPr>
        <w:t xml:space="preserve"> </w:t>
      </w:r>
      <w:r w:rsidR="00FB32E4">
        <w:rPr>
          <w:rFonts w:eastAsia="Times New Roman"/>
          <w:color w:val="000000" w:themeColor="text1"/>
        </w:rPr>
        <w:t xml:space="preserve">or its insurer </w:t>
      </w:r>
      <w:r w:rsidR="008B7873" w:rsidRPr="00F75DF0">
        <w:rPr>
          <w:rFonts w:eastAsia="Times New Roman"/>
          <w:color w:val="000000" w:themeColor="text1"/>
        </w:rPr>
        <w:t xml:space="preserve">will provide </w:t>
      </w:r>
      <w:r>
        <w:rPr>
          <w:rFonts w:eastAsia="Times New Roman"/>
          <w:color w:val="000000" w:themeColor="text1"/>
        </w:rPr>
        <w:t>BROKER</w:t>
      </w:r>
      <w:r w:rsidR="008B7873" w:rsidRPr="00F75DF0">
        <w:rPr>
          <w:rFonts w:eastAsia="Times New Roman"/>
          <w:color w:val="000000" w:themeColor="text1"/>
        </w:rPr>
        <w:t xml:space="preserve"> with thirty (30) </w:t>
      </w:r>
      <w:r w:rsidR="006F375A" w:rsidRPr="00F75DF0">
        <w:rPr>
          <w:rFonts w:eastAsia="Times New Roman"/>
          <w:color w:val="000000" w:themeColor="text1"/>
        </w:rPr>
        <w:t>days’ notice</w:t>
      </w:r>
      <w:r w:rsidR="008B7873" w:rsidRPr="00F75DF0">
        <w:rPr>
          <w:rFonts w:eastAsia="Times New Roman"/>
          <w:color w:val="000000" w:themeColor="text1"/>
        </w:rPr>
        <w:t xml:space="preserve"> of cancellation or change in coverage. All policies and coverages required under this Agreement shall be considered primary and non-contributory with any policies or coverages of </w:t>
      </w:r>
      <w:r>
        <w:rPr>
          <w:rFonts w:eastAsia="Times New Roman"/>
          <w:color w:val="000000" w:themeColor="text1"/>
        </w:rPr>
        <w:t>BROKER</w:t>
      </w:r>
      <w:r w:rsidR="008B7873" w:rsidRPr="00F75DF0">
        <w:rPr>
          <w:rFonts w:eastAsia="Times New Roman"/>
          <w:color w:val="000000" w:themeColor="text1"/>
        </w:rPr>
        <w:t>.</w:t>
      </w:r>
    </w:p>
    <w:p w14:paraId="5A206744" w14:textId="390E430D" w:rsidR="00D660C7" w:rsidRDefault="00D12082" w:rsidP="00D660C7">
      <w:pPr>
        <w:spacing w:before="251" w:line="253" w:lineRule="exact"/>
        <w:jc w:val="both"/>
        <w:textAlignment w:val="baseline"/>
        <w:rPr>
          <w:rFonts w:eastAsia="Times New Roman"/>
          <w:color w:val="000000" w:themeColor="text1"/>
        </w:rPr>
      </w:pPr>
      <w:r>
        <w:rPr>
          <w:rFonts w:eastAsia="Times New Roman"/>
          <w:b/>
          <w:color w:val="000000" w:themeColor="text1"/>
        </w:rPr>
        <w:t>9</w:t>
      </w:r>
      <w:r w:rsidR="008B7873" w:rsidRPr="00F75DF0">
        <w:rPr>
          <w:rFonts w:eastAsia="Times New Roman"/>
          <w:b/>
          <w:color w:val="000000" w:themeColor="text1"/>
        </w:rPr>
        <w:t>.</w:t>
      </w:r>
      <w:r w:rsidR="008B7873" w:rsidRPr="00F75DF0">
        <w:rPr>
          <w:rFonts w:eastAsia="Times New Roman"/>
          <w:color w:val="000000" w:themeColor="text1"/>
        </w:rPr>
        <w:t xml:space="preserve"> </w:t>
      </w:r>
      <w:r w:rsidR="008B7873" w:rsidRPr="00F75DF0">
        <w:rPr>
          <w:rFonts w:eastAsia="Times New Roman"/>
          <w:b/>
          <w:color w:val="000000" w:themeColor="text1"/>
        </w:rPr>
        <w:t xml:space="preserve">FREIGHT LOSS, DAMAGE OR DELAY. </w:t>
      </w:r>
    </w:p>
    <w:p w14:paraId="61328930" w14:textId="7BEE7DDE" w:rsidR="00D660C7" w:rsidRDefault="00D660C7" w:rsidP="00D660C7">
      <w:pPr>
        <w:pStyle w:val="ListParagraph"/>
        <w:numPr>
          <w:ilvl w:val="0"/>
          <w:numId w:val="18"/>
        </w:numPr>
        <w:ind w:left="0" w:firstLine="720"/>
        <w:jc w:val="both"/>
        <w:rPr>
          <w:rFonts w:eastAsia="Times New Roman"/>
          <w:color w:val="000000" w:themeColor="text1"/>
        </w:rPr>
      </w:pPr>
      <w:r w:rsidRPr="004E6B06">
        <w:rPr>
          <w:rFonts w:eastAsia="Times New Roman"/>
          <w:color w:val="000000" w:themeColor="text1"/>
        </w:rPr>
        <w:t xml:space="preserve">Common </w:t>
      </w:r>
      <w:r w:rsidR="009A1120" w:rsidRPr="004E6B06">
        <w:rPr>
          <w:rFonts w:eastAsia="Times New Roman"/>
          <w:color w:val="000000" w:themeColor="text1"/>
        </w:rPr>
        <w:t>Carrier</w:t>
      </w:r>
      <w:r w:rsidRPr="004E6B06">
        <w:rPr>
          <w:rFonts w:eastAsia="Times New Roman"/>
          <w:color w:val="000000" w:themeColor="text1"/>
        </w:rPr>
        <w:t xml:space="preserve"> Liability.</w:t>
      </w:r>
      <w:r>
        <w:rPr>
          <w:rFonts w:eastAsia="Times New Roman"/>
          <w:color w:val="000000" w:themeColor="text1"/>
        </w:rPr>
        <w:t xml:space="preserve"> </w:t>
      </w:r>
      <w:r w:rsidR="009A1120">
        <w:rPr>
          <w:rFonts w:eastAsia="Times New Roman"/>
          <w:color w:val="000000" w:themeColor="text1"/>
        </w:rPr>
        <w:t>CARRIER</w:t>
      </w:r>
      <w:r>
        <w:rPr>
          <w:rFonts w:eastAsia="Times New Roman"/>
          <w:color w:val="000000" w:themeColor="text1"/>
        </w:rPr>
        <w:t xml:space="preserve"> hereby acknowledges and agrees that </w:t>
      </w:r>
      <w:r w:rsidR="009A1120">
        <w:rPr>
          <w:rFonts w:eastAsia="Times New Roman"/>
          <w:color w:val="000000" w:themeColor="text1"/>
        </w:rPr>
        <w:t>CARRIER</w:t>
      </w:r>
      <w:r>
        <w:rPr>
          <w:rFonts w:eastAsia="Times New Roman"/>
          <w:color w:val="000000" w:themeColor="text1"/>
        </w:rPr>
        <w:t xml:space="preserve"> assumes the same liability as a common </w:t>
      </w:r>
      <w:r w:rsidR="009A1120">
        <w:rPr>
          <w:rFonts w:eastAsia="Times New Roman"/>
          <w:color w:val="000000" w:themeColor="text1"/>
        </w:rPr>
        <w:t>carrier</w:t>
      </w:r>
      <w:r>
        <w:rPr>
          <w:rFonts w:eastAsia="Times New Roman"/>
          <w:color w:val="000000" w:themeColor="text1"/>
        </w:rPr>
        <w:t xml:space="preserve"> for full actual loss, subject to the provisions of 49 U.S.C. 14706 (Carmack Amendment). </w:t>
      </w:r>
      <w:r w:rsidR="009A1120">
        <w:rPr>
          <w:color w:val="000000" w:themeColor="text1"/>
        </w:rPr>
        <w:t>CARRIER</w:t>
      </w:r>
      <w:r>
        <w:rPr>
          <w:color w:val="000000" w:themeColor="text1"/>
        </w:rPr>
        <w:t xml:space="preserve">’s liability for cargo loss or damage shall not be limited to the amount of cargo coverage required herein, nor shall exclusions from coverage contained in </w:t>
      </w:r>
      <w:r w:rsidR="009A1120">
        <w:rPr>
          <w:color w:val="000000" w:themeColor="text1"/>
        </w:rPr>
        <w:t>CARRIER</w:t>
      </w:r>
      <w:r>
        <w:rPr>
          <w:color w:val="000000" w:themeColor="text1"/>
        </w:rPr>
        <w:t xml:space="preserve">’s cargo insurance affect </w:t>
      </w:r>
      <w:r w:rsidR="009A1120">
        <w:rPr>
          <w:color w:val="000000" w:themeColor="text1"/>
        </w:rPr>
        <w:t>CARRIER</w:t>
      </w:r>
      <w:r>
        <w:rPr>
          <w:color w:val="000000" w:themeColor="text1"/>
        </w:rPr>
        <w:t xml:space="preserve">’s liability for freight loss, damage or delay. </w:t>
      </w:r>
      <w:r w:rsidR="009A1120">
        <w:rPr>
          <w:rFonts w:eastAsia="Times New Roman"/>
          <w:color w:val="000000" w:themeColor="text1"/>
        </w:rPr>
        <w:t>CARRIER</w:t>
      </w:r>
      <w:r>
        <w:rPr>
          <w:rFonts w:eastAsia="Times New Roman"/>
          <w:color w:val="000000" w:themeColor="text1"/>
        </w:rPr>
        <w:t xml:space="preserve"> hereby acknowledges and agrees that </w:t>
      </w:r>
      <w:r w:rsidR="009A1120">
        <w:rPr>
          <w:rFonts w:eastAsia="Times New Roman"/>
          <w:color w:val="000000" w:themeColor="text1"/>
        </w:rPr>
        <w:t>CARRIER</w:t>
      </w:r>
      <w:r>
        <w:rPr>
          <w:rFonts w:eastAsia="Times New Roman"/>
          <w:color w:val="000000" w:themeColor="text1"/>
        </w:rPr>
        <w:t xml:space="preserve">’s right to salvage, whether </w:t>
      </w:r>
      <w:r w:rsidR="009A1120">
        <w:rPr>
          <w:rFonts w:eastAsia="Times New Roman"/>
          <w:color w:val="000000" w:themeColor="text1"/>
        </w:rPr>
        <w:t>CARRIER</w:t>
      </w:r>
      <w:r>
        <w:rPr>
          <w:rFonts w:eastAsia="Times New Roman"/>
          <w:color w:val="000000" w:themeColor="text1"/>
        </w:rPr>
        <w:t xml:space="preserve"> receives prior notice or not, for any product transported by </w:t>
      </w:r>
      <w:r w:rsidR="009A1120">
        <w:rPr>
          <w:rFonts w:eastAsia="Times New Roman"/>
          <w:color w:val="000000" w:themeColor="text1"/>
        </w:rPr>
        <w:t>CARRIER</w:t>
      </w:r>
      <w:r>
        <w:rPr>
          <w:rFonts w:eastAsia="Times New Roman"/>
          <w:color w:val="000000" w:themeColor="text1"/>
        </w:rPr>
        <w:t xml:space="preserve"> is based on and limited to the extent the customer of </w:t>
      </w:r>
      <w:r w:rsidR="009A1120">
        <w:rPr>
          <w:rFonts w:eastAsia="Times New Roman"/>
          <w:color w:val="000000" w:themeColor="text1"/>
        </w:rPr>
        <w:t>BROKER</w:t>
      </w:r>
      <w:r>
        <w:rPr>
          <w:rFonts w:eastAsia="Times New Roman"/>
          <w:color w:val="000000" w:themeColor="text1"/>
        </w:rPr>
        <w:t xml:space="preserve"> allows salvage</w:t>
      </w:r>
      <w:r w:rsidR="00444FBD">
        <w:rPr>
          <w:rFonts w:eastAsia="Times New Roman"/>
          <w:color w:val="000000" w:themeColor="text1"/>
        </w:rPr>
        <w:t>,</w:t>
      </w:r>
      <w:r>
        <w:rPr>
          <w:rFonts w:eastAsia="Times New Roman"/>
          <w:color w:val="000000" w:themeColor="text1"/>
        </w:rPr>
        <w:t xml:space="preserve"> and to the extent the customer disallows salvage </w:t>
      </w:r>
      <w:r w:rsidR="009A1120">
        <w:rPr>
          <w:rFonts w:eastAsia="Times New Roman"/>
          <w:color w:val="000000" w:themeColor="text1"/>
        </w:rPr>
        <w:t>CARRIER</w:t>
      </w:r>
      <w:r>
        <w:rPr>
          <w:rFonts w:eastAsia="Times New Roman"/>
          <w:color w:val="000000" w:themeColor="text1"/>
        </w:rPr>
        <w:t xml:space="preserve"> herby waives its claim to salvage and salvage credit.</w:t>
      </w:r>
      <w:r>
        <w:t xml:space="preserve"> </w:t>
      </w:r>
      <w:r>
        <w:rPr>
          <w:rFonts w:eastAsia="Times New Roman"/>
          <w:color w:val="000000" w:themeColor="text1"/>
        </w:rPr>
        <w:t xml:space="preserve">The filing, processing and disposition of all cargo claims shall be governed by 49 C.F.R. 370 et seq. to the extent not modified herein. The parties agree that federal common </w:t>
      </w:r>
      <w:r w:rsidR="009A1120">
        <w:rPr>
          <w:rFonts w:eastAsia="Times New Roman"/>
          <w:color w:val="000000" w:themeColor="text1"/>
        </w:rPr>
        <w:t>carrier</w:t>
      </w:r>
      <w:r>
        <w:rPr>
          <w:rFonts w:eastAsia="Times New Roman"/>
          <w:color w:val="000000" w:themeColor="text1"/>
        </w:rPr>
        <w:t xml:space="preserve"> laws of liability (i.e. Carmack Amendment liability) shall apply to all shipments made, except that </w:t>
      </w:r>
      <w:r w:rsidR="009A1120">
        <w:rPr>
          <w:rFonts w:eastAsia="Times New Roman"/>
          <w:color w:val="000000" w:themeColor="text1"/>
        </w:rPr>
        <w:t>CARRIER</w:t>
      </w:r>
      <w:r>
        <w:rPr>
          <w:rFonts w:eastAsia="Times New Roman"/>
          <w:color w:val="000000" w:themeColor="text1"/>
        </w:rPr>
        <w:t xml:space="preserve"> shall be liable to </w:t>
      </w:r>
      <w:r w:rsidR="009A1120">
        <w:rPr>
          <w:rFonts w:eastAsia="Times New Roman"/>
          <w:color w:val="000000" w:themeColor="text1"/>
        </w:rPr>
        <w:t>BROKER</w:t>
      </w:r>
      <w:r>
        <w:rPr>
          <w:rFonts w:eastAsia="Times New Roman"/>
          <w:color w:val="000000" w:themeColor="text1"/>
        </w:rPr>
        <w:t xml:space="preserve"> for all economic loss, including consequential damages, and attorney’s fees, that are incurred by </w:t>
      </w:r>
      <w:r w:rsidR="009A1120">
        <w:rPr>
          <w:rFonts w:eastAsia="Times New Roman"/>
          <w:color w:val="000000" w:themeColor="text1"/>
        </w:rPr>
        <w:t>BROKER</w:t>
      </w:r>
      <w:r>
        <w:rPr>
          <w:rFonts w:eastAsia="Times New Roman"/>
          <w:color w:val="000000" w:themeColor="text1"/>
        </w:rPr>
        <w:t xml:space="preserve"> or </w:t>
      </w:r>
      <w:r w:rsidR="009A1120">
        <w:rPr>
          <w:rFonts w:eastAsia="Times New Roman"/>
          <w:color w:val="000000" w:themeColor="text1"/>
        </w:rPr>
        <w:t>BROKER</w:t>
      </w:r>
      <w:r>
        <w:rPr>
          <w:rFonts w:eastAsia="Times New Roman"/>
          <w:color w:val="000000" w:themeColor="text1"/>
        </w:rPr>
        <w:t xml:space="preserve">’s customers for any freight loss, damage or delay claim. No limitation of liability found in </w:t>
      </w:r>
      <w:r w:rsidR="009A1120">
        <w:rPr>
          <w:rFonts w:eastAsia="Times New Roman"/>
          <w:color w:val="000000" w:themeColor="text1"/>
        </w:rPr>
        <w:t>CARRIER</w:t>
      </w:r>
      <w:r>
        <w:rPr>
          <w:rFonts w:eastAsia="Times New Roman"/>
          <w:color w:val="000000" w:themeColor="text1"/>
        </w:rPr>
        <w:t xml:space="preserve">’s tariff, rules or classifications, including NMFC shall in any way lessen or limit </w:t>
      </w:r>
      <w:r w:rsidR="009A1120">
        <w:rPr>
          <w:rFonts w:eastAsia="Times New Roman"/>
          <w:color w:val="000000" w:themeColor="text1"/>
        </w:rPr>
        <w:t>CARRIER</w:t>
      </w:r>
      <w:r>
        <w:rPr>
          <w:rFonts w:eastAsia="Times New Roman"/>
          <w:color w:val="000000" w:themeColor="text1"/>
        </w:rPr>
        <w:t xml:space="preserve">’s liability under this paragraph. Any claims arising from the services provided by </w:t>
      </w:r>
      <w:r w:rsidR="009A1120">
        <w:rPr>
          <w:rFonts w:eastAsia="Times New Roman"/>
          <w:color w:val="000000" w:themeColor="text1"/>
        </w:rPr>
        <w:t>CARRIER</w:t>
      </w:r>
      <w:r>
        <w:rPr>
          <w:rFonts w:eastAsia="Times New Roman"/>
          <w:color w:val="000000" w:themeColor="text1"/>
        </w:rPr>
        <w:t xml:space="preserve"> shall be handled in the following manner:</w:t>
      </w:r>
    </w:p>
    <w:p w14:paraId="6AC5D1EC" w14:textId="31FC5FDE" w:rsidR="00D660C7" w:rsidRPr="00D660C7" w:rsidRDefault="00D660C7" w:rsidP="004E6B06">
      <w:pPr>
        <w:pStyle w:val="ListParagraph"/>
        <w:numPr>
          <w:ilvl w:val="0"/>
          <w:numId w:val="19"/>
        </w:numPr>
        <w:tabs>
          <w:tab w:val="left" w:pos="1440"/>
        </w:tabs>
        <w:spacing w:before="4" w:line="253" w:lineRule="exact"/>
        <w:ind w:left="1440" w:hanging="720"/>
        <w:jc w:val="both"/>
        <w:textAlignment w:val="baseline"/>
        <w:rPr>
          <w:rFonts w:eastAsia="Times New Roman"/>
          <w:color w:val="000000" w:themeColor="text1"/>
          <w:spacing w:val="-1"/>
        </w:rPr>
      </w:pPr>
      <w:r w:rsidRPr="004E6B06">
        <w:rPr>
          <w:rFonts w:eastAsia="Times New Roman"/>
          <w:color w:val="000000" w:themeColor="text1"/>
          <w:spacing w:val="-1"/>
          <w:u w:val="single"/>
        </w:rPr>
        <w:t>Timing</w:t>
      </w:r>
      <w:r w:rsidRPr="00D660C7">
        <w:rPr>
          <w:rFonts w:eastAsia="Times New Roman"/>
          <w:color w:val="000000" w:themeColor="text1"/>
          <w:spacing w:val="-1"/>
        </w:rPr>
        <w:t xml:space="preserve">. </w:t>
      </w:r>
      <w:r w:rsidR="009A1120">
        <w:t>BROKER</w:t>
      </w:r>
      <w:r>
        <w:t xml:space="preserve"> shall file claims for freight loss or damage with </w:t>
      </w:r>
      <w:r w:rsidR="009A1120">
        <w:t>CARRIER</w:t>
      </w:r>
      <w:r>
        <w:t xml:space="preserve"> within the latter of the following: (i) nine (9) months from the date of such loss, shortage or </w:t>
      </w:r>
      <w:r w:rsidR="00444FBD">
        <w:t>c</w:t>
      </w:r>
      <w:r>
        <w:t xml:space="preserve">argo damage, which for purposes of the Agreement shall be the date of delivery or, in the event of non-delivery, the scheduled delivery date; or (ii) thirty (30) days from the date of </w:t>
      </w:r>
      <w:r w:rsidR="009A1120">
        <w:t>BROKER</w:t>
      </w:r>
      <w:r>
        <w:t xml:space="preserve">’s notice from a </w:t>
      </w:r>
      <w:r w:rsidR="00444FBD">
        <w:t>c</w:t>
      </w:r>
      <w:r>
        <w:t>ustomer of such cargo damage or loss.</w:t>
      </w:r>
    </w:p>
    <w:p w14:paraId="4213429F" w14:textId="073638C7" w:rsidR="00D660C7" w:rsidRDefault="00D660C7" w:rsidP="004E6B06">
      <w:pPr>
        <w:numPr>
          <w:ilvl w:val="0"/>
          <w:numId w:val="19"/>
        </w:numPr>
        <w:tabs>
          <w:tab w:val="clear" w:pos="360"/>
          <w:tab w:val="left" w:pos="1440"/>
        </w:tabs>
        <w:spacing w:before="3" w:line="253" w:lineRule="exact"/>
        <w:ind w:left="1440" w:hanging="720"/>
        <w:jc w:val="both"/>
        <w:textAlignment w:val="baseline"/>
        <w:rPr>
          <w:color w:val="000000" w:themeColor="text1"/>
        </w:rPr>
      </w:pPr>
      <w:r w:rsidRPr="004E6B06">
        <w:rPr>
          <w:color w:val="000000" w:themeColor="text1"/>
          <w:u w:val="single"/>
        </w:rPr>
        <w:lastRenderedPageBreak/>
        <w:t>Documentation</w:t>
      </w:r>
      <w:r>
        <w:rPr>
          <w:color w:val="000000" w:themeColor="text1"/>
        </w:rPr>
        <w:t xml:space="preserve">. Claim documentation shall consist of: (1) a claim notice or letter containing facts sufficient to identify the </w:t>
      </w:r>
      <w:r w:rsidR="00444FBD">
        <w:rPr>
          <w:color w:val="000000" w:themeColor="text1"/>
        </w:rPr>
        <w:t>c</w:t>
      </w:r>
      <w:r>
        <w:rPr>
          <w:color w:val="000000" w:themeColor="text1"/>
        </w:rPr>
        <w:t xml:space="preserve">argo and amount of the claim, (2) the proper documentation relative to the value of the damages, losses, claims, damaged or lost cargo or any part thereof, and (3) a copy of the original Bill of Lading, if applicable or available.  If the claimant cannot furnish these documents, </w:t>
      </w:r>
      <w:r w:rsidR="009A1120">
        <w:rPr>
          <w:color w:val="000000" w:themeColor="text1"/>
        </w:rPr>
        <w:t>CARRIER</w:t>
      </w:r>
      <w:r>
        <w:rPr>
          <w:color w:val="000000" w:themeColor="text1"/>
        </w:rPr>
        <w:t xml:space="preserve"> may require a suitable bond of indemnity.</w:t>
      </w:r>
    </w:p>
    <w:p w14:paraId="77EF9936" w14:textId="15439B1A" w:rsidR="00D660C7" w:rsidRDefault="00D660C7" w:rsidP="004E6B06">
      <w:pPr>
        <w:numPr>
          <w:ilvl w:val="0"/>
          <w:numId w:val="19"/>
        </w:numPr>
        <w:tabs>
          <w:tab w:val="clear" w:pos="360"/>
          <w:tab w:val="left" w:pos="1440"/>
        </w:tabs>
        <w:spacing w:before="3" w:line="253" w:lineRule="exact"/>
        <w:ind w:left="1440" w:hanging="720"/>
        <w:jc w:val="both"/>
        <w:textAlignment w:val="baseline"/>
        <w:rPr>
          <w:color w:val="000000" w:themeColor="text1"/>
        </w:rPr>
      </w:pPr>
      <w:r w:rsidRPr="004E6B06">
        <w:rPr>
          <w:color w:val="000000" w:themeColor="text1"/>
          <w:u w:val="single"/>
        </w:rPr>
        <w:t>Acknowledgement</w:t>
      </w:r>
      <w:r>
        <w:rPr>
          <w:color w:val="000000" w:themeColor="text1"/>
        </w:rPr>
        <w:t xml:space="preserve">. </w:t>
      </w:r>
      <w:r w:rsidR="009A1120">
        <w:rPr>
          <w:color w:val="000000" w:themeColor="text1"/>
        </w:rPr>
        <w:t>CARRIER</w:t>
      </w:r>
      <w:r>
        <w:rPr>
          <w:color w:val="000000" w:themeColor="text1"/>
        </w:rPr>
        <w:t xml:space="preserve"> shall acknowledge the claim within thirty (30) days after its receipt, identify a claim number assigned to the claim</w:t>
      </w:r>
      <w:r w:rsidR="00444FBD">
        <w:rPr>
          <w:color w:val="000000" w:themeColor="text1"/>
        </w:rPr>
        <w:t>,</w:t>
      </w:r>
      <w:r>
        <w:rPr>
          <w:color w:val="000000" w:themeColor="text1"/>
        </w:rPr>
        <w:t xml:space="preserve"> and investigate the claim promptly. </w:t>
      </w:r>
      <w:r w:rsidR="009A1120">
        <w:rPr>
          <w:color w:val="000000" w:themeColor="text1"/>
        </w:rPr>
        <w:t>CARRIER</w:t>
      </w:r>
      <w:r>
        <w:rPr>
          <w:color w:val="000000" w:themeColor="text1"/>
        </w:rPr>
        <w:t xml:space="preserve"> shall thereafter deny or offer to settle the claim within a reasonable time period, but not later than ninety (90) days after receipt of the original claim notification.</w:t>
      </w:r>
    </w:p>
    <w:p w14:paraId="3DD5A973" w14:textId="3166F7E5" w:rsidR="00D660C7" w:rsidRDefault="00D660C7" w:rsidP="004E6B06">
      <w:pPr>
        <w:numPr>
          <w:ilvl w:val="0"/>
          <w:numId w:val="19"/>
        </w:numPr>
        <w:tabs>
          <w:tab w:val="clear" w:pos="360"/>
          <w:tab w:val="left" w:pos="1440"/>
        </w:tabs>
        <w:spacing w:before="3" w:line="253" w:lineRule="exact"/>
        <w:ind w:left="1440" w:hanging="720"/>
        <w:jc w:val="both"/>
        <w:textAlignment w:val="baseline"/>
        <w:rPr>
          <w:color w:val="000000" w:themeColor="text1"/>
        </w:rPr>
      </w:pPr>
      <w:r w:rsidRPr="004E6B06">
        <w:rPr>
          <w:color w:val="000000" w:themeColor="text1"/>
          <w:u w:val="single"/>
        </w:rPr>
        <w:t>Limitations of Liability</w:t>
      </w:r>
      <w:r>
        <w:rPr>
          <w:color w:val="000000" w:themeColor="text1"/>
        </w:rPr>
        <w:t xml:space="preserve">. </w:t>
      </w:r>
      <w:r w:rsidR="009A1120">
        <w:rPr>
          <w:color w:val="000000" w:themeColor="text1"/>
        </w:rPr>
        <w:t>CARRIER</w:t>
      </w:r>
      <w:r>
        <w:rPr>
          <w:color w:val="000000" w:themeColor="text1"/>
        </w:rPr>
        <w:t xml:space="preserve">’s liability for </w:t>
      </w:r>
      <w:r w:rsidR="00B36175">
        <w:rPr>
          <w:color w:val="000000" w:themeColor="text1"/>
        </w:rPr>
        <w:t>c</w:t>
      </w:r>
      <w:r>
        <w:rPr>
          <w:color w:val="000000" w:themeColor="text1"/>
        </w:rPr>
        <w:t xml:space="preserve">argo loss or </w:t>
      </w:r>
      <w:r w:rsidR="00B36175">
        <w:rPr>
          <w:color w:val="000000" w:themeColor="text1"/>
        </w:rPr>
        <w:t>c</w:t>
      </w:r>
      <w:r>
        <w:rPr>
          <w:color w:val="000000" w:themeColor="text1"/>
        </w:rPr>
        <w:t xml:space="preserve">argo damage shall be determined by 49 USC §14706, only to the extent not otherwise provided for herein. Exclusions in </w:t>
      </w:r>
      <w:r w:rsidR="009A1120">
        <w:rPr>
          <w:color w:val="000000" w:themeColor="text1"/>
        </w:rPr>
        <w:t>CARRIER</w:t>
      </w:r>
      <w:r>
        <w:rPr>
          <w:color w:val="000000" w:themeColor="text1"/>
        </w:rPr>
        <w:t xml:space="preserve">’s insurance coverage shall not exonerate </w:t>
      </w:r>
      <w:r w:rsidR="009A1120">
        <w:rPr>
          <w:color w:val="000000" w:themeColor="text1"/>
        </w:rPr>
        <w:t>CARRIER</w:t>
      </w:r>
      <w:r>
        <w:rPr>
          <w:color w:val="000000" w:themeColor="text1"/>
        </w:rPr>
        <w:t xml:space="preserve"> from this liability.  Regardless, </w:t>
      </w:r>
      <w:r w:rsidR="009A1120">
        <w:rPr>
          <w:color w:val="000000" w:themeColor="text1"/>
        </w:rPr>
        <w:t>CARRIER</w:t>
      </w:r>
      <w:r>
        <w:rPr>
          <w:color w:val="000000" w:themeColor="text1"/>
        </w:rPr>
        <w:t xml:space="preserve"> agrees that its liability for any losses, damages, claims,  damaged or lost </w:t>
      </w:r>
      <w:r w:rsidR="00B36175">
        <w:rPr>
          <w:color w:val="000000" w:themeColor="text1"/>
        </w:rPr>
        <w:t>c</w:t>
      </w:r>
      <w:r>
        <w:rPr>
          <w:color w:val="000000" w:themeColor="text1"/>
        </w:rPr>
        <w:t xml:space="preserve">argo shall be at least the full invoice or purchase order value of the </w:t>
      </w:r>
      <w:r w:rsidR="00B36175">
        <w:rPr>
          <w:color w:val="000000" w:themeColor="text1"/>
        </w:rPr>
        <w:t>c</w:t>
      </w:r>
      <w:r>
        <w:rPr>
          <w:color w:val="000000" w:themeColor="text1"/>
        </w:rPr>
        <w:t xml:space="preserve">argo lost, damaged, delayed, or destroyed, or the amount unpaid by the </w:t>
      </w:r>
      <w:r w:rsidR="00B36175">
        <w:rPr>
          <w:color w:val="000000" w:themeColor="text1"/>
        </w:rPr>
        <w:t>c</w:t>
      </w:r>
      <w:r>
        <w:rPr>
          <w:color w:val="000000" w:themeColor="text1"/>
        </w:rPr>
        <w:t xml:space="preserve">ustomer due to </w:t>
      </w:r>
      <w:r w:rsidR="009A1120">
        <w:rPr>
          <w:color w:val="000000" w:themeColor="text1"/>
        </w:rPr>
        <w:t>CARRIER</w:t>
      </w:r>
      <w:r>
        <w:rPr>
          <w:color w:val="000000" w:themeColor="text1"/>
        </w:rPr>
        <w:t>’s failure to comply</w:t>
      </w:r>
      <w:r w:rsidR="00F3054C">
        <w:rPr>
          <w:color w:val="000000" w:themeColor="text1"/>
        </w:rPr>
        <w:t xml:space="preserve"> with the terms set forth herein</w:t>
      </w:r>
      <w:r>
        <w:rPr>
          <w:color w:val="000000" w:themeColor="text1"/>
        </w:rPr>
        <w:t xml:space="preserve">, and that no other limitation of liability shall apply to its transport of the </w:t>
      </w:r>
      <w:r w:rsidR="00B36175">
        <w:rPr>
          <w:color w:val="000000" w:themeColor="text1"/>
        </w:rPr>
        <w:t>c</w:t>
      </w:r>
      <w:r>
        <w:rPr>
          <w:color w:val="000000" w:themeColor="text1"/>
        </w:rPr>
        <w:t xml:space="preserve">argo, unless otherwise agreed in writing.  </w:t>
      </w:r>
      <w:r w:rsidR="009A1120">
        <w:rPr>
          <w:color w:val="000000" w:themeColor="text1"/>
        </w:rPr>
        <w:t>BROKER</w:t>
      </w:r>
      <w:r>
        <w:rPr>
          <w:color w:val="000000" w:themeColor="text1"/>
        </w:rPr>
        <w:t xml:space="preserve"> may request a higher maximum liability. In such an event, the increased valuation will be stated in writing executed by </w:t>
      </w:r>
      <w:r w:rsidR="009A1120">
        <w:rPr>
          <w:color w:val="000000" w:themeColor="text1"/>
        </w:rPr>
        <w:t>BROKER</w:t>
      </w:r>
      <w:r>
        <w:rPr>
          <w:color w:val="000000" w:themeColor="text1"/>
        </w:rPr>
        <w:t xml:space="preserve"> or declared on </w:t>
      </w:r>
      <w:r w:rsidR="009A1120">
        <w:rPr>
          <w:color w:val="000000" w:themeColor="text1"/>
        </w:rPr>
        <w:t>CARRIER</w:t>
      </w:r>
      <w:r>
        <w:rPr>
          <w:color w:val="000000" w:themeColor="text1"/>
        </w:rPr>
        <w:t xml:space="preserve">’s bill of lading. </w:t>
      </w:r>
      <w:r w:rsidR="009A1120">
        <w:rPr>
          <w:color w:val="000000" w:themeColor="text1"/>
        </w:rPr>
        <w:t>CARRIER</w:t>
      </w:r>
      <w:r>
        <w:rPr>
          <w:color w:val="000000" w:themeColor="text1"/>
        </w:rPr>
        <w:t xml:space="preserve"> agrees that its acceptance of the load shall evidence its acknowledgement that it agrees to the increased valuation as its limitation of liability (or the full invoice value of the cargo, whichever is less) and that </w:t>
      </w:r>
      <w:r w:rsidR="009A1120">
        <w:rPr>
          <w:color w:val="000000" w:themeColor="text1"/>
        </w:rPr>
        <w:t>CARRIER</w:t>
      </w:r>
      <w:r>
        <w:rPr>
          <w:color w:val="000000" w:themeColor="text1"/>
        </w:rPr>
        <w:t xml:space="preserve"> agrees to maintain cargo insurance up to the full amount of such valuation. </w:t>
      </w:r>
      <w:r w:rsidR="009A1120">
        <w:rPr>
          <w:color w:val="000000" w:themeColor="text1"/>
        </w:rPr>
        <w:t>CARRIER</w:t>
      </w:r>
      <w:r>
        <w:rPr>
          <w:color w:val="000000" w:themeColor="text1"/>
        </w:rPr>
        <w:t xml:space="preserve"> hereby expressly waives any and all rights and remedies against </w:t>
      </w:r>
      <w:r w:rsidR="009A1120">
        <w:rPr>
          <w:color w:val="000000" w:themeColor="text1"/>
        </w:rPr>
        <w:t>BROKER</w:t>
      </w:r>
      <w:r>
        <w:rPr>
          <w:color w:val="000000" w:themeColor="text1"/>
        </w:rPr>
        <w:t xml:space="preserve"> which may be construed as allowed to it under 49 U.S.C. 14101 to the extent that such rights and remedies conflict with the terms of this Agreement.</w:t>
      </w:r>
    </w:p>
    <w:p w14:paraId="7B4281BB" w14:textId="67059761" w:rsidR="00D660C7" w:rsidRDefault="00D660C7" w:rsidP="004E6B06">
      <w:pPr>
        <w:numPr>
          <w:ilvl w:val="0"/>
          <w:numId w:val="19"/>
        </w:numPr>
        <w:tabs>
          <w:tab w:val="clear" w:pos="360"/>
          <w:tab w:val="left" w:pos="1440"/>
        </w:tabs>
        <w:spacing w:before="3" w:line="253" w:lineRule="exact"/>
        <w:ind w:left="1440" w:hanging="720"/>
        <w:jc w:val="both"/>
        <w:textAlignment w:val="baseline"/>
        <w:rPr>
          <w:rFonts w:eastAsia="Times New Roman"/>
          <w:color w:val="000000" w:themeColor="text1"/>
        </w:rPr>
      </w:pPr>
      <w:r>
        <w:rPr>
          <w:rFonts w:eastAsia="Times New Roman"/>
          <w:color w:val="000000" w:themeColor="text1"/>
          <w:u w:val="single"/>
        </w:rPr>
        <w:t>Claim Processing and Salvage.</w:t>
      </w:r>
      <w:r>
        <w:rPr>
          <w:rFonts w:eastAsia="Times New Roman"/>
          <w:color w:val="000000" w:themeColor="text1"/>
        </w:rPr>
        <w:t xml:space="preserve"> Except as otherwise set forth in this Agreement, </w:t>
      </w:r>
      <w:r w:rsidR="009A1120">
        <w:rPr>
          <w:rFonts w:eastAsia="Times New Roman"/>
          <w:color w:val="000000" w:themeColor="text1"/>
        </w:rPr>
        <w:t>CARRIER</w:t>
      </w:r>
      <w:r>
        <w:rPr>
          <w:rFonts w:eastAsia="Times New Roman"/>
          <w:color w:val="000000" w:themeColor="text1"/>
        </w:rPr>
        <w:t xml:space="preserve"> agrees that the provisions contained in 49 C.F.R. § 370.1 et seq. shall govern the processing of claims (except for</w:t>
      </w:r>
      <w:r w:rsidRPr="00D660C7">
        <w:rPr>
          <w:rFonts w:eastAsia="Times New Roman"/>
          <w:color w:val="000000" w:themeColor="text1"/>
        </w:rPr>
        <w:t xml:space="preserve"> </w:t>
      </w:r>
      <w:r>
        <w:rPr>
          <w:rFonts w:eastAsia="Times New Roman"/>
          <w:color w:val="000000" w:themeColor="text1"/>
        </w:rPr>
        <w:t>exempt commodities) for loss, damage, injury or delay to property</w:t>
      </w:r>
      <w:r w:rsidR="00B36175">
        <w:rPr>
          <w:rFonts w:eastAsia="Times New Roman"/>
          <w:color w:val="000000" w:themeColor="text1"/>
        </w:rPr>
        <w:t>,</w:t>
      </w:r>
      <w:r>
        <w:rPr>
          <w:rFonts w:eastAsia="Times New Roman"/>
          <w:color w:val="000000" w:themeColor="text1"/>
        </w:rPr>
        <w:t xml:space="preserve"> and the processing of salvage. Notwithstanding the foregoing, </w:t>
      </w:r>
      <w:r w:rsidR="009A1120">
        <w:rPr>
          <w:rFonts w:eastAsia="Times New Roman"/>
          <w:color w:val="000000" w:themeColor="text1"/>
        </w:rPr>
        <w:t>CARRIER</w:t>
      </w:r>
      <w:r>
        <w:rPr>
          <w:rFonts w:eastAsia="Times New Roman"/>
          <w:color w:val="000000" w:themeColor="text1"/>
        </w:rPr>
        <w:t xml:space="preserve"> hereby waives any applicable law, including 49 C.F.R. § 370.1 et seq., regarding the </w:t>
      </w:r>
      <w:r w:rsidR="009A1120">
        <w:rPr>
          <w:rFonts w:eastAsia="Times New Roman"/>
          <w:color w:val="000000" w:themeColor="text1"/>
        </w:rPr>
        <w:t>CARRIER</w:t>
      </w:r>
      <w:r>
        <w:rPr>
          <w:rFonts w:eastAsia="Times New Roman"/>
          <w:color w:val="000000" w:themeColor="text1"/>
        </w:rPr>
        <w:t xml:space="preserve">’s right to salvage or offset for salvage.  Any such right to salvage shall be granted only at the sole discretion of </w:t>
      </w:r>
      <w:r w:rsidR="009A1120">
        <w:rPr>
          <w:rFonts w:eastAsia="Times New Roman"/>
          <w:color w:val="000000" w:themeColor="text1"/>
        </w:rPr>
        <w:t>BROKER</w:t>
      </w:r>
      <w:r>
        <w:rPr>
          <w:rFonts w:eastAsia="Times New Roman"/>
          <w:color w:val="000000" w:themeColor="text1"/>
        </w:rPr>
        <w:t>.</w:t>
      </w:r>
    </w:p>
    <w:p w14:paraId="4177D2F4" w14:textId="10DEFCC8" w:rsidR="00D660C7" w:rsidRDefault="00D660C7" w:rsidP="004E6B06">
      <w:pPr>
        <w:numPr>
          <w:ilvl w:val="0"/>
          <w:numId w:val="19"/>
        </w:numPr>
        <w:tabs>
          <w:tab w:val="clear" w:pos="360"/>
          <w:tab w:val="left" w:pos="1440"/>
        </w:tabs>
        <w:spacing w:before="3" w:line="253" w:lineRule="exact"/>
        <w:ind w:left="1440" w:hanging="720"/>
        <w:jc w:val="both"/>
        <w:textAlignment w:val="baseline"/>
        <w:rPr>
          <w:rFonts w:eastAsia="Times New Roman"/>
          <w:color w:val="000000" w:themeColor="text1"/>
        </w:rPr>
      </w:pPr>
      <w:r>
        <w:rPr>
          <w:color w:val="000000" w:themeColor="text1"/>
        </w:rPr>
        <w:t xml:space="preserve">Regardless of whether </w:t>
      </w:r>
      <w:r w:rsidR="009A1120">
        <w:rPr>
          <w:color w:val="000000" w:themeColor="text1"/>
        </w:rPr>
        <w:t>CARRIER</w:t>
      </w:r>
      <w:r>
        <w:rPr>
          <w:color w:val="000000" w:themeColor="text1"/>
        </w:rPr>
        <w:t xml:space="preserve"> timely pays, declines, or makes settlement of any loss or damage claim, </w:t>
      </w:r>
      <w:r w:rsidR="009A1120">
        <w:rPr>
          <w:rFonts w:eastAsia="Times New Roman"/>
          <w:color w:val="000000" w:themeColor="text1"/>
        </w:rPr>
        <w:t>CARRIER</w:t>
      </w:r>
      <w:r>
        <w:rPr>
          <w:rFonts w:eastAsia="Times New Roman"/>
          <w:color w:val="000000" w:themeColor="text1"/>
        </w:rPr>
        <w:t xml:space="preserve"> acknowledges and agrees that </w:t>
      </w:r>
      <w:r w:rsidR="009A1120">
        <w:rPr>
          <w:rFonts w:eastAsia="Times New Roman"/>
          <w:color w:val="000000" w:themeColor="text1"/>
        </w:rPr>
        <w:t>BROKER</w:t>
      </w:r>
      <w:r>
        <w:rPr>
          <w:rFonts w:eastAsia="Times New Roman"/>
          <w:color w:val="000000" w:themeColor="text1"/>
        </w:rPr>
        <w:t xml:space="preserve"> </w:t>
      </w:r>
      <w:r>
        <w:rPr>
          <w:color w:val="000000" w:themeColor="text1"/>
        </w:rPr>
        <w:t xml:space="preserve">and any of its subsidiaries or related companies shall have: (1) the absolute right to set off from any amount otherwise due </w:t>
      </w:r>
      <w:r w:rsidR="009A1120">
        <w:rPr>
          <w:color w:val="000000" w:themeColor="text1"/>
        </w:rPr>
        <w:t>CARRIER</w:t>
      </w:r>
      <w:r>
        <w:rPr>
          <w:color w:val="000000" w:themeColor="text1"/>
        </w:rPr>
        <w:t xml:space="preserve"> to satisfy claims or shortages arising out of this or any other Agreement with </w:t>
      </w:r>
      <w:r w:rsidR="009A1120">
        <w:rPr>
          <w:color w:val="000000" w:themeColor="text1"/>
        </w:rPr>
        <w:t>CARRIER</w:t>
      </w:r>
      <w:r>
        <w:rPr>
          <w:color w:val="000000" w:themeColor="text1"/>
        </w:rPr>
        <w:t xml:space="preserve">, and (2) the right to automatically deduct from </w:t>
      </w:r>
      <w:r w:rsidR="009A1120">
        <w:rPr>
          <w:color w:val="000000" w:themeColor="text1"/>
        </w:rPr>
        <w:t>CARRIER</w:t>
      </w:r>
      <w:r>
        <w:rPr>
          <w:color w:val="000000" w:themeColor="text1"/>
        </w:rPr>
        <w:t xml:space="preserve">’s settlement the amount of the claim at any time.  </w:t>
      </w:r>
    </w:p>
    <w:p w14:paraId="2CE4BA53" w14:textId="77777777" w:rsidR="00D660C7" w:rsidRDefault="00D660C7" w:rsidP="00D660C7">
      <w:pPr>
        <w:spacing w:line="252" w:lineRule="exact"/>
        <w:jc w:val="both"/>
        <w:textAlignment w:val="baseline"/>
        <w:rPr>
          <w:rFonts w:eastAsia="Times New Roman"/>
          <w:color w:val="000000" w:themeColor="text1"/>
        </w:rPr>
      </w:pPr>
    </w:p>
    <w:p w14:paraId="16DE53EC" w14:textId="18832500" w:rsidR="00D660C7" w:rsidRPr="00B36175" w:rsidRDefault="00D660C7" w:rsidP="00FB32E4">
      <w:pPr>
        <w:pStyle w:val="ListParagraph"/>
        <w:numPr>
          <w:ilvl w:val="0"/>
          <w:numId w:val="18"/>
        </w:numPr>
        <w:spacing w:line="252" w:lineRule="exact"/>
        <w:ind w:left="0" w:firstLine="720"/>
        <w:jc w:val="both"/>
        <w:textAlignment w:val="baseline"/>
        <w:rPr>
          <w:rFonts w:eastAsia="Times New Roman"/>
          <w:color w:val="000000" w:themeColor="text1"/>
        </w:rPr>
      </w:pPr>
      <w:r>
        <w:rPr>
          <w:rFonts w:eastAsia="Times New Roman"/>
          <w:color w:val="000000" w:themeColor="text1"/>
        </w:rPr>
        <w:t xml:space="preserve">Seal Integrity. </w:t>
      </w:r>
      <w:r w:rsidR="009A1120">
        <w:rPr>
          <w:rFonts w:eastAsia="Times New Roman"/>
          <w:color w:val="000000" w:themeColor="text1"/>
        </w:rPr>
        <w:t>CARRIER</w:t>
      </w:r>
      <w:r>
        <w:rPr>
          <w:rFonts w:eastAsia="Times New Roman"/>
          <w:color w:val="000000" w:themeColor="text1"/>
        </w:rPr>
        <w:t xml:space="preserve"> agrees to maintain a continuous seal record during the time the trailer is in the custody and control of </w:t>
      </w:r>
      <w:r w:rsidR="009A1120">
        <w:rPr>
          <w:rFonts w:eastAsia="Times New Roman"/>
          <w:color w:val="000000" w:themeColor="text1"/>
        </w:rPr>
        <w:t>CARRIER</w:t>
      </w:r>
      <w:r>
        <w:rPr>
          <w:rFonts w:eastAsia="Times New Roman"/>
          <w:color w:val="000000" w:themeColor="text1"/>
        </w:rPr>
        <w:t xml:space="preserve">. </w:t>
      </w:r>
      <w:r w:rsidR="009A1120">
        <w:rPr>
          <w:rFonts w:eastAsia="Times New Roman"/>
          <w:color w:val="000000" w:themeColor="text1"/>
        </w:rPr>
        <w:t>CARRIER</w:t>
      </w:r>
      <w:r>
        <w:rPr>
          <w:rFonts w:eastAsia="Times New Roman"/>
          <w:color w:val="000000" w:themeColor="text1"/>
        </w:rPr>
        <w:t xml:space="preserve"> agrees to verify and note the seal number and condition on the Bill of Lading. </w:t>
      </w:r>
      <w:r w:rsidR="009A1120">
        <w:rPr>
          <w:rFonts w:eastAsia="Times New Roman"/>
          <w:color w:val="000000" w:themeColor="text1"/>
        </w:rPr>
        <w:t>CARRIER</w:t>
      </w:r>
      <w:r>
        <w:rPr>
          <w:rFonts w:eastAsia="Times New Roman"/>
          <w:color w:val="000000" w:themeColor="text1"/>
        </w:rPr>
        <w:t xml:space="preserve"> shall notify </w:t>
      </w:r>
      <w:r w:rsidR="009A1120">
        <w:rPr>
          <w:rFonts w:eastAsia="Times New Roman"/>
          <w:color w:val="000000" w:themeColor="text1"/>
        </w:rPr>
        <w:t>BROKER</w:t>
      </w:r>
      <w:r>
        <w:rPr>
          <w:rFonts w:eastAsia="Times New Roman"/>
          <w:color w:val="000000" w:themeColor="text1"/>
        </w:rPr>
        <w:t xml:space="preserve"> immediately (at time of first discovery) if the seal integrity is broken. </w:t>
      </w:r>
      <w:r w:rsidR="00B36175">
        <w:rPr>
          <w:rFonts w:eastAsia="Times New Roman"/>
          <w:color w:val="000000" w:themeColor="text1"/>
        </w:rPr>
        <w:t xml:space="preserve"> </w:t>
      </w:r>
      <w:r w:rsidRPr="00B36175">
        <w:rPr>
          <w:rFonts w:eastAsia="Times New Roman"/>
          <w:color w:val="000000" w:themeColor="text1"/>
        </w:rPr>
        <w:t>In the event a shipment that was sealed at origin arrives at the destination with a tampered seal or without the seal intact then</w:t>
      </w:r>
      <w:r w:rsidR="00C02078">
        <w:rPr>
          <w:rFonts w:eastAsia="Times New Roman"/>
          <w:color w:val="000000" w:themeColor="text1"/>
        </w:rPr>
        <w:t xml:space="preserve"> (unless such is the result of the direction by government authority):</w:t>
      </w:r>
      <w:r w:rsidRPr="00B36175">
        <w:rPr>
          <w:rFonts w:eastAsia="Times New Roman"/>
          <w:color w:val="000000" w:themeColor="text1"/>
        </w:rPr>
        <w:t xml:space="preserve"> </w:t>
      </w:r>
    </w:p>
    <w:p w14:paraId="6A4649D1" w14:textId="30FC29F8" w:rsidR="00D660C7" w:rsidRDefault="00D660C7" w:rsidP="004E6B06">
      <w:pPr>
        <w:pStyle w:val="ListParagraph"/>
        <w:tabs>
          <w:tab w:val="left" w:pos="1440"/>
        </w:tabs>
        <w:spacing w:line="252" w:lineRule="exact"/>
        <w:ind w:left="1440" w:hanging="720"/>
        <w:jc w:val="both"/>
        <w:textAlignment w:val="baseline"/>
        <w:rPr>
          <w:rFonts w:eastAsia="Times New Roman"/>
          <w:color w:val="000000" w:themeColor="text1"/>
        </w:rPr>
      </w:pPr>
      <w:r>
        <w:rPr>
          <w:rFonts w:eastAsia="Times New Roman"/>
          <w:color w:val="000000" w:themeColor="text1"/>
        </w:rPr>
        <w:t xml:space="preserve">(1) </w:t>
      </w:r>
      <w:r>
        <w:rPr>
          <w:rFonts w:eastAsia="Times New Roman"/>
          <w:color w:val="000000" w:themeColor="text1"/>
        </w:rPr>
        <w:tab/>
        <w:t xml:space="preserve">the </w:t>
      </w:r>
      <w:r w:rsidR="009A1120">
        <w:rPr>
          <w:rFonts w:eastAsia="Times New Roman"/>
          <w:color w:val="000000" w:themeColor="text1"/>
        </w:rPr>
        <w:t>CARRIER</w:t>
      </w:r>
      <w:r>
        <w:rPr>
          <w:rFonts w:eastAsia="Times New Roman"/>
          <w:color w:val="000000" w:themeColor="text1"/>
        </w:rPr>
        <w:t xml:space="preserve"> shall be liable for any shortage or damage claims with respect to such shipment and </w:t>
      </w:r>
    </w:p>
    <w:p w14:paraId="258AC2E6" w14:textId="0E54B608" w:rsidR="00D660C7" w:rsidRDefault="00D660C7" w:rsidP="004E6B06">
      <w:pPr>
        <w:pStyle w:val="ListParagraph"/>
        <w:tabs>
          <w:tab w:val="left" w:pos="1080"/>
        </w:tabs>
        <w:spacing w:line="252" w:lineRule="exact"/>
        <w:ind w:left="1440" w:hanging="720"/>
        <w:jc w:val="both"/>
        <w:textAlignment w:val="baseline"/>
        <w:rPr>
          <w:rFonts w:eastAsia="Times New Roman"/>
          <w:color w:val="000000" w:themeColor="text1"/>
        </w:rPr>
      </w:pPr>
      <w:r>
        <w:rPr>
          <w:rFonts w:eastAsia="Times New Roman"/>
          <w:color w:val="000000" w:themeColor="text1"/>
        </w:rPr>
        <w:lastRenderedPageBreak/>
        <w:t>(2)</w:t>
      </w:r>
      <w:r>
        <w:rPr>
          <w:rFonts w:eastAsia="Times New Roman"/>
          <w:color w:val="000000" w:themeColor="text1"/>
        </w:rPr>
        <w:tab/>
      </w:r>
      <w:r w:rsidR="004E6B06">
        <w:rPr>
          <w:rFonts w:eastAsia="Times New Roman"/>
          <w:color w:val="000000" w:themeColor="text1"/>
        </w:rPr>
        <w:tab/>
      </w:r>
      <w:r>
        <w:rPr>
          <w:rFonts w:eastAsia="Times New Roman"/>
          <w:color w:val="000000" w:themeColor="text1"/>
        </w:rPr>
        <w:t xml:space="preserve">the Customer shall have the right, in its sole discretion, to deem the entire shipment damaged, contaminated, adulterated, and unsalvageable in order to protect its brands and prevent potentially contaminated goods from entering into the stream of commerce, and the </w:t>
      </w:r>
      <w:r w:rsidR="009A1120">
        <w:rPr>
          <w:rFonts w:eastAsia="Times New Roman"/>
          <w:color w:val="000000" w:themeColor="text1"/>
        </w:rPr>
        <w:t>CARRIER</w:t>
      </w:r>
      <w:r>
        <w:rPr>
          <w:rFonts w:eastAsia="Times New Roman"/>
          <w:color w:val="000000" w:themeColor="text1"/>
        </w:rPr>
        <w:t xml:space="preserve"> shall be liable for the full value of the shipment.  </w:t>
      </w:r>
    </w:p>
    <w:p w14:paraId="5763C194" w14:textId="77777777" w:rsidR="00D660C7" w:rsidRDefault="00D660C7" w:rsidP="00D660C7">
      <w:pPr>
        <w:pStyle w:val="ListParagraph"/>
        <w:tabs>
          <w:tab w:val="left" w:pos="1080"/>
        </w:tabs>
        <w:spacing w:line="252" w:lineRule="exact"/>
        <w:jc w:val="both"/>
        <w:textAlignment w:val="baseline"/>
        <w:rPr>
          <w:rFonts w:eastAsia="Times New Roman"/>
          <w:color w:val="000000" w:themeColor="text1"/>
        </w:rPr>
      </w:pPr>
    </w:p>
    <w:p w14:paraId="2906244F" w14:textId="008F44C9" w:rsidR="00D660C7" w:rsidRDefault="00D660C7" w:rsidP="00D660C7">
      <w:pPr>
        <w:pStyle w:val="ListParagraph"/>
        <w:numPr>
          <w:ilvl w:val="0"/>
          <w:numId w:val="18"/>
        </w:numPr>
        <w:ind w:left="0" w:firstLine="720"/>
        <w:jc w:val="both"/>
        <w:rPr>
          <w:rFonts w:eastAsia="Times New Roman"/>
          <w:color w:val="000000" w:themeColor="text1"/>
        </w:rPr>
      </w:pPr>
      <w:r>
        <w:rPr>
          <w:rFonts w:eastAsia="Times New Roman"/>
          <w:color w:val="000000" w:themeColor="text1"/>
        </w:rPr>
        <w:t xml:space="preserve">Damaged or Rejected Shipments. </w:t>
      </w:r>
      <w:r w:rsidR="009A1120">
        <w:rPr>
          <w:rFonts w:eastAsia="Times New Roman"/>
          <w:color w:val="000000" w:themeColor="text1"/>
        </w:rPr>
        <w:t>CARRIER</w:t>
      </w:r>
      <w:r>
        <w:rPr>
          <w:rFonts w:eastAsia="Times New Roman"/>
          <w:color w:val="000000" w:themeColor="text1"/>
        </w:rPr>
        <w:t xml:space="preserve"> shall not salvage or dispose of damaged or rejected product without the prior written consent of </w:t>
      </w:r>
      <w:r w:rsidR="009A1120">
        <w:rPr>
          <w:rFonts w:eastAsia="Times New Roman"/>
          <w:color w:val="000000" w:themeColor="text1"/>
        </w:rPr>
        <w:t>BROKER</w:t>
      </w:r>
      <w:r>
        <w:rPr>
          <w:rFonts w:eastAsia="Times New Roman"/>
          <w:color w:val="000000" w:themeColor="text1"/>
        </w:rPr>
        <w:t xml:space="preserve"> or its </w:t>
      </w:r>
      <w:r w:rsidR="00B36175">
        <w:rPr>
          <w:rFonts w:eastAsia="Times New Roman"/>
          <w:color w:val="000000" w:themeColor="text1"/>
        </w:rPr>
        <w:t>c</w:t>
      </w:r>
      <w:r>
        <w:rPr>
          <w:rFonts w:eastAsia="Times New Roman"/>
          <w:color w:val="000000" w:themeColor="text1"/>
        </w:rPr>
        <w:t xml:space="preserve">ustomer, which consent shall not be unreasonably withheld. </w:t>
      </w:r>
      <w:r w:rsidR="009A1120">
        <w:rPr>
          <w:rFonts w:eastAsia="Times New Roman"/>
          <w:color w:val="000000" w:themeColor="text1"/>
        </w:rPr>
        <w:t>BROKER</w:t>
      </w:r>
      <w:r>
        <w:rPr>
          <w:rFonts w:eastAsia="Times New Roman"/>
          <w:color w:val="000000" w:themeColor="text1"/>
        </w:rPr>
        <w:t xml:space="preserve"> or its </w:t>
      </w:r>
      <w:r w:rsidR="00B36175">
        <w:rPr>
          <w:rFonts w:eastAsia="Times New Roman"/>
          <w:color w:val="000000" w:themeColor="text1"/>
        </w:rPr>
        <w:t>c</w:t>
      </w:r>
      <w:r>
        <w:rPr>
          <w:rFonts w:eastAsia="Times New Roman"/>
          <w:color w:val="000000" w:themeColor="text1"/>
        </w:rPr>
        <w:t xml:space="preserve">ustomer may determine within their sole discretion whether the goods may be salvaged, and if salvageable, the value of such salvage. </w:t>
      </w:r>
    </w:p>
    <w:p w14:paraId="6BABA07F" w14:textId="6713FB77" w:rsidR="00D660C7" w:rsidRDefault="00D660C7" w:rsidP="00D660C7">
      <w:pPr>
        <w:pStyle w:val="ListParagraph"/>
        <w:numPr>
          <w:ilvl w:val="0"/>
          <w:numId w:val="18"/>
        </w:numPr>
        <w:spacing w:line="252" w:lineRule="exact"/>
        <w:ind w:left="0" w:firstLine="720"/>
        <w:jc w:val="both"/>
        <w:textAlignment w:val="baseline"/>
        <w:rPr>
          <w:rFonts w:eastAsia="Batang"/>
          <w:lang w:eastAsia="ko-KR"/>
        </w:rPr>
      </w:pPr>
      <w:r>
        <w:rPr>
          <w:rFonts w:eastAsia="Batang"/>
          <w:lang w:eastAsia="ko-KR"/>
        </w:rPr>
        <w:t xml:space="preserve">Shipper Load and Count. </w:t>
      </w:r>
      <w:r w:rsidR="009A1120">
        <w:rPr>
          <w:rFonts w:eastAsia="Batang"/>
          <w:lang w:eastAsia="ko-KR"/>
        </w:rPr>
        <w:t>CARRIER</w:t>
      </w:r>
      <w:r>
        <w:rPr>
          <w:rFonts w:eastAsia="Batang"/>
          <w:lang w:eastAsia="ko-KR"/>
        </w:rPr>
        <w:t xml:space="preserve"> shall not be liable for loss or damage on truckload shipments if trailer is loaded and sealed by</w:t>
      </w:r>
      <w:r w:rsidR="00B36175">
        <w:rPr>
          <w:rFonts w:eastAsia="Batang"/>
          <w:lang w:eastAsia="ko-KR"/>
        </w:rPr>
        <w:t xml:space="preserve"> </w:t>
      </w:r>
      <w:r>
        <w:rPr>
          <w:rFonts w:eastAsia="Batang"/>
          <w:lang w:eastAsia="ko-KR"/>
        </w:rPr>
        <w:t xml:space="preserve">Shipper or </w:t>
      </w:r>
      <w:r w:rsidR="00B36175">
        <w:rPr>
          <w:rFonts w:eastAsia="Batang"/>
          <w:lang w:eastAsia="ko-KR"/>
        </w:rPr>
        <w:t>c</w:t>
      </w:r>
      <w:r>
        <w:rPr>
          <w:rFonts w:eastAsia="Batang"/>
          <w:lang w:eastAsia="ko-KR"/>
        </w:rPr>
        <w:t xml:space="preserve">ustomer and </w:t>
      </w:r>
      <w:r w:rsidR="009A1120">
        <w:rPr>
          <w:rFonts w:eastAsia="Batang"/>
          <w:lang w:eastAsia="ko-KR"/>
        </w:rPr>
        <w:t>CARRIER</w:t>
      </w:r>
      <w:r>
        <w:rPr>
          <w:rFonts w:eastAsia="Batang"/>
          <w:lang w:eastAsia="ko-KR"/>
        </w:rPr>
        <w:t xml:space="preserve"> has no opportunity to inspect or count contents of trailer, the trailer is delivered with original seal(s) intact, unless removed under the direction of a governmental authority, and there is no evidence indicating that the contents of the trailer were compromised while the trailer was in the </w:t>
      </w:r>
      <w:r w:rsidR="009A1120">
        <w:rPr>
          <w:rFonts w:eastAsia="Batang"/>
          <w:lang w:eastAsia="ko-KR"/>
        </w:rPr>
        <w:t>CARRIER</w:t>
      </w:r>
      <w:r>
        <w:rPr>
          <w:rFonts w:eastAsia="Batang"/>
          <w:lang w:eastAsia="ko-KR"/>
        </w:rPr>
        <w:t>’s possession.</w:t>
      </w:r>
      <w:r>
        <w:rPr>
          <w:rFonts w:eastAsia="Batang"/>
          <w:sz w:val="20"/>
          <w:szCs w:val="20"/>
          <w:lang w:eastAsia="ko-KR"/>
        </w:rPr>
        <w:t xml:space="preserve"> </w:t>
      </w:r>
      <w:r>
        <w:rPr>
          <w:rFonts w:eastAsia="Batang"/>
          <w:lang w:eastAsia="ko-KR"/>
        </w:rPr>
        <w:t xml:space="preserve">Prior to signing the Bill of Lading accepting such shipment, </w:t>
      </w:r>
      <w:r w:rsidR="009A1120">
        <w:rPr>
          <w:rFonts w:eastAsia="Batang"/>
          <w:lang w:eastAsia="ko-KR"/>
        </w:rPr>
        <w:t>CARRIER</w:t>
      </w:r>
      <w:r>
        <w:rPr>
          <w:rFonts w:eastAsia="Batang"/>
          <w:lang w:eastAsia="ko-KR"/>
        </w:rPr>
        <w:t xml:space="preserve">’s personnel shall note on the Bill of Lading that they were not allowed or afforded an opportunity to view and/or examine the goods shipped.  Failure of </w:t>
      </w:r>
      <w:r w:rsidR="009A1120">
        <w:rPr>
          <w:rFonts w:eastAsia="Batang"/>
          <w:lang w:eastAsia="ko-KR"/>
        </w:rPr>
        <w:t>CARRIER</w:t>
      </w:r>
      <w:r>
        <w:rPr>
          <w:rFonts w:eastAsia="Batang"/>
          <w:lang w:eastAsia="ko-KR"/>
        </w:rPr>
        <w:t xml:space="preserve"> to make such a notation shall create a rebuttable presumption that the goods were received by </w:t>
      </w:r>
      <w:r w:rsidR="009A1120">
        <w:rPr>
          <w:rFonts w:eastAsia="Batang"/>
          <w:lang w:eastAsia="ko-KR"/>
        </w:rPr>
        <w:t>CARRIER</w:t>
      </w:r>
      <w:r>
        <w:rPr>
          <w:rFonts w:eastAsia="Batang"/>
          <w:lang w:eastAsia="ko-KR"/>
        </w:rPr>
        <w:t xml:space="preserve"> in the correct quantity and in good condition. </w:t>
      </w:r>
    </w:p>
    <w:p w14:paraId="32391203" w14:textId="432A2E9A" w:rsidR="00D660C7" w:rsidRDefault="00D660C7" w:rsidP="00D660C7">
      <w:pPr>
        <w:pStyle w:val="ListParagraph"/>
        <w:numPr>
          <w:ilvl w:val="0"/>
          <w:numId w:val="18"/>
        </w:numPr>
        <w:ind w:left="0" w:firstLine="720"/>
        <w:jc w:val="both"/>
        <w:rPr>
          <w:rFonts w:eastAsia="Times New Roman"/>
          <w:color w:val="000000" w:themeColor="text1"/>
        </w:rPr>
      </w:pPr>
      <w:r>
        <w:rPr>
          <w:rFonts w:eastAsia="Times New Roman"/>
          <w:color w:val="000000" w:themeColor="text1"/>
        </w:rPr>
        <w:t xml:space="preserve">Replacement Shipments. </w:t>
      </w:r>
      <w:r w:rsidR="009A1120">
        <w:rPr>
          <w:rFonts w:eastAsia="Times New Roman"/>
          <w:color w:val="000000" w:themeColor="text1"/>
        </w:rPr>
        <w:t>CARRIER</w:t>
      </w:r>
      <w:r>
        <w:rPr>
          <w:rFonts w:eastAsia="Times New Roman"/>
          <w:color w:val="000000" w:themeColor="text1"/>
        </w:rPr>
        <w:t xml:space="preserve"> acknowledges that </w:t>
      </w:r>
      <w:r w:rsidR="009A1120">
        <w:rPr>
          <w:rFonts w:eastAsia="Times New Roman"/>
          <w:color w:val="000000" w:themeColor="text1"/>
        </w:rPr>
        <w:t>BROKER</w:t>
      </w:r>
      <w:r>
        <w:rPr>
          <w:rFonts w:eastAsia="Times New Roman"/>
          <w:color w:val="000000" w:themeColor="text1"/>
        </w:rPr>
        <w:t xml:space="preserve"> may utilize other </w:t>
      </w:r>
      <w:r w:rsidR="009A1120">
        <w:rPr>
          <w:rFonts w:eastAsia="Times New Roman"/>
          <w:color w:val="000000" w:themeColor="text1"/>
        </w:rPr>
        <w:t>CARRIER</w:t>
      </w:r>
      <w:r>
        <w:rPr>
          <w:rFonts w:eastAsia="Times New Roman"/>
          <w:color w:val="000000" w:themeColor="text1"/>
        </w:rPr>
        <w:t xml:space="preserve">s to facilitate the movement of delayed shipments, or to ship replacement goods. If </w:t>
      </w:r>
      <w:r w:rsidR="009A1120">
        <w:rPr>
          <w:rFonts w:eastAsia="Times New Roman"/>
          <w:color w:val="000000" w:themeColor="text1"/>
        </w:rPr>
        <w:t>CARRIER</w:t>
      </w:r>
      <w:r>
        <w:rPr>
          <w:rFonts w:eastAsia="Times New Roman"/>
          <w:color w:val="000000" w:themeColor="text1"/>
        </w:rPr>
        <w:t xml:space="preserve"> fails to timely deliver any shipment as a result of </w:t>
      </w:r>
      <w:r w:rsidR="009A1120">
        <w:rPr>
          <w:rFonts w:eastAsia="Times New Roman"/>
          <w:color w:val="000000" w:themeColor="text1"/>
        </w:rPr>
        <w:t>CARRIER</w:t>
      </w:r>
      <w:r>
        <w:rPr>
          <w:rFonts w:eastAsia="Times New Roman"/>
          <w:color w:val="000000" w:themeColor="text1"/>
        </w:rPr>
        <w:t xml:space="preserve">’s negligence or willful misconduct, </w:t>
      </w:r>
      <w:r w:rsidR="009A1120">
        <w:rPr>
          <w:rFonts w:eastAsia="Times New Roman"/>
          <w:color w:val="000000" w:themeColor="text1"/>
        </w:rPr>
        <w:t>CARRIER</w:t>
      </w:r>
      <w:r>
        <w:rPr>
          <w:rFonts w:eastAsia="Times New Roman"/>
          <w:color w:val="000000" w:themeColor="text1"/>
        </w:rPr>
        <w:t xml:space="preserve"> shall be liable for all reasonable and necessary costs, charges, fees and expenses of such alternative like transportation.  </w:t>
      </w:r>
    </w:p>
    <w:p w14:paraId="5274C9E4" w14:textId="070E6B77" w:rsidR="00D660C7" w:rsidRDefault="00D660C7" w:rsidP="00D660C7">
      <w:pPr>
        <w:pStyle w:val="ListParagraph"/>
        <w:numPr>
          <w:ilvl w:val="0"/>
          <w:numId w:val="18"/>
        </w:numPr>
        <w:ind w:left="0" w:firstLine="720"/>
        <w:jc w:val="both"/>
        <w:rPr>
          <w:rFonts w:eastAsia="Times New Roman"/>
          <w:color w:val="000000" w:themeColor="text1"/>
        </w:rPr>
      </w:pPr>
      <w:r>
        <w:rPr>
          <w:rFonts w:eastAsia="Times New Roman"/>
          <w:color w:val="000000" w:themeColor="text1"/>
        </w:rPr>
        <w:t xml:space="preserve">Return of Damaged or Rejected Shipments.  </w:t>
      </w:r>
      <w:r w:rsidR="009A1120">
        <w:rPr>
          <w:rFonts w:eastAsia="Times New Roman"/>
          <w:color w:val="000000" w:themeColor="text1"/>
        </w:rPr>
        <w:t>CARRIER</w:t>
      </w:r>
      <w:r>
        <w:rPr>
          <w:rFonts w:eastAsia="Times New Roman"/>
          <w:color w:val="000000" w:themeColor="text1"/>
        </w:rPr>
        <w:t xml:space="preserve"> shall return all damaged or rejected product to the point of origin or, with </w:t>
      </w:r>
      <w:r w:rsidR="009A1120">
        <w:rPr>
          <w:rFonts w:eastAsia="Times New Roman"/>
          <w:color w:val="000000" w:themeColor="text1"/>
        </w:rPr>
        <w:t>BROKER</w:t>
      </w:r>
      <w:r>
        <w:rPr>
          <w:rFonts w:eastAsia="Times New Roman"/>
          <w:color w:val="000000" w:themeColor="text1"/>
        </w:rPr>
        <w:t xml:space="preserve">'s direction, to other points as instructed by </w:t>
      </w:r>
      <w:r w:rsidR="009A1120">
        <w:rPr>
          <w:rFonts w:eastAsia="Times New Roman"/>
          <w:color w:val="000000" w:themeColor="text1"/>
        </w:rPr>
        <w:t>BROKER</w:t>
      </w:r>
      <w:r>
        <w:rPr>
          <w:rFonts w:eastAsia="Times New Roman"/>
          <w:color w:val="000000" w:themeColor="text1"/>
        </w:rPr>
        <w:t xml:space="preserve">, at </w:t>
      </w:r>
      <w:r w:rsidR="009A1120">
        <w:rPr>
          <w:rFonts w:eastAsia="Times New Roman"/>
          <w:color w:val="000000" w:themeColor="text1"/>
        </w:rPr>
        <w:t>CARRIER</w:t>
      </w:r>
      <w:r>
        <w:rPr>
          <w:rFonts w:eastAsia="Times New Roman"/>
          <w:color w:val="000000" w:themeColor="text1"/>
        </w:rPr>
        <w:t xml:space="preserve">’s expense (except to the extent such damaged or rejected product was the result of </w:t>
      </w:r>
      <w:r w:rsidR="009A1120">
        <w:rPr>
          <w:rFonts w:eastAsia="Times New Roman"/>
          <w:color w:val="000000" w:themeColor="text1"/>
        </w:rPr>
        <w:t>BROKER</w:t>
      </w:r>
      <w:r>
        <w:rPr>
          <w:rFonts w:eastAsia="Times New Roman"/>
          <w:color w:val="000000" w:themeColor="text1"/>
        </w:rPr>
        <w:t xml:space="preserve">’s or </w:t>
      </w:r>
      <w:r w:rsidR="002A05BE">
        <w:rPr>
          <w:rFonts w:eastAsia="Times New Roman"/>
          <w:color w:val="000000" w:themeColor="text1"/>
        </w:rPr>
        <w:t>its c</w:t>
      </w:r>
      <w:r>
        <w:rPr>
          <w:rFonts w:eastAsia="Times New Roman"/>
          <w:color w:val="000000" w:themeColor="text1"/>
        </w:rPr>
        <w:t xml:space="preserve">ustomer’s negligence). </w:t>
      </w:r>
    </w:p>
    <w:p w14:paraId="2BF610C1" w14:textId="743B81AD" w:rsidR="00D660C7" w:rsidRDefault="00D660C7" w:rsidP="00F05155">
      <w:pPr>
        <w:pStyle w:val="ListParagraph"/>
        <w:numPr>
          <w:ilvl w:val="0"/>
          <w:numId w:val="18"/>
        </w:numPr>
        <w:ind w:left="0" w:firstLine="720"/>
        <w:jc w:val="both"/>
        <w:rPr>
          <w:rFonts w:eastAsia="Times New Roman"/>
          <w:color w:val="000000" w:themeColor="text1"/>
        </w:rPr>
      </w:pPr>
      <w:r>
        <w:rPr>
          <w:rFonts w:eastAsia="Times New Roman"/>
          <w:color w:val="000000" w:themeColor="text1"/>
        </w:rPr>
        <w:t>Survival of Provisions.</w:t>
      </w:r>
      <w:r w:rsidR="00F05155">
        <w:rPr>
          <w:rFonts w:eastAsia="Times New Roman"/>
          <w:color w:val="000000" w:themeColor="text1"/>
        </w:rPr>
        <w:t xml:space="preserve"> </w:t>
      </w:r>
      <w:r>
        <w:rPr>
          <w:rFonts w:eastAsia="Times New Roman"/>
          <w:color w:val="000000" w:themeColor="text1"/>
        </w:rPr>
        <w:t xml:space="preserve">The provisions of this Section shall survive cancellation, termination, or expiration of this Agreement. </w:t>
      </w:r>
    </w:p>
    <w:p w14:paraId="29EAB945" w14:textId="77777777" w:rsidR="00F05155" w:rsidRPr="00F05155" w:rsidRDefault="00F05155" w:rsidP="00F05155">
      <w:pPr>
        <w:pStyle w:val="ListParagraph"/>
        <w:jc w:val="both"/>
        <w:rPr>
          <w:rFonts w:eastAsia="Times New Roman"/>
          <w:color w:val="000000" w:themeColor="text1"/>
        </w:rPr>
      </w:pPr>
    </w:p>
    <w:p w14:paraId="24C141EA" w14:textId="7FC4DA2E" w:rsidR="002C6D72" w:rsidRPr="00F05155" w:rsidRDefault="008B7873" w:rsidP="00D12082">
      <w:pPr>
        <w:pStyle w:val="ListParagraph"/>
        <w:numPr>
          <w:ilvl w:val="0"/>
          <w:numId w:val="23"/>
        </w:numPr>
        <w:tabs>
          <w:tab w:val="left" w:pos="360"/>
        </w:tabs>
        <w:spacing w:before="251" w:line="253" w:lineRule="exact"/>
        <w:ind w:left="0" w:firstLine="0"/>
        <w:jc w:val="both"/>
        <w:textAlignment w:val="baseline"/>
        <w:rPr>
          <w:rFonts w:eastAsia="Times New Roman"/>
          <w:b/>
          <w:color w:val="000000" w:themeColor="text1"/>
        </w:rPr>
      </w:pPr>
      <w:r w:rsidRPr="00F05155">
        <w:rPr>
          <w:rFonts w:eastAsia="Times New Roman"/>
          <w:b/>
          <w:color w:val="000000" w:themeColor="text1"/>
        </w:rPr>
        <w:t xml:space="preserve">WAIVER OF </w:t>
      </w:r>
      <w:r w:rsidR="009A1120">
        <w:rPr>
          <w:rFonts w:eastAsia="Times New Roman"/>
          <w:b/>
          <w:color w:val="000000" w:themeColor="text1"/>
        </w:rPr>
        <w:t>CARRIER</w:t>
      </w:r>
      <w:r w:rsidRPr="00F05155">
        <w:rPr>
          <w:rFonts w:eastAsia="Times New Roman"/>
          <w:b/>
          <w:color w:val="000000" w:themeColor="text1"/>
        </w:rPr>
        <w:t xml:space="preserve">’S LIEN. </w:t>
      </w:r>
      <w:r w:rsidR="009A1120">
        <w:rPr>
          <w:rFonts w:eastAsia="Times New Roman"/>
          <w:color w:val="000000" w:themeColor="text1"/>
        </w:rPr>
        <w:t>CARRIER</w:t>
      </w:r>
      <w:r w:rsidRPr="00F05155">
        <w:rPr>
          <w:rFonts w:eastAsia="Times New Roman"/>
          <w:color w:val="000000" w:themeColor="text1"/>
        </w:rPr>
        <w:t xml:space="preserve"> shall not withhold any goods transported pursuant to this Agreement for any reason including the existence of any dispute as to prices or any alleged failure of general credit of </w:t>
      </w:r>
      <w:r w:rsidR="009A1120">
        <w:rPr>
          <w:rFonts w:eastAsia="Times New Roman"/>
          <w:color w:val="000000" w:themeColor="text1"/>
        </w:rPr>
        <w:t>BROKER</w:t>
      </w:r>
      <w:r w:rsidR="002A05BE">
        <w:rPr>
          <w:rFonts w:eastAsia="Times New Roman"/>
          <w:color w:val="000000" w:themeColor="text1"/>
        </w:rPr>
        <w:t>,</w:t>
      </w:r>
      <w:r w:rsidRPr="00F05155">
        <w:rPr>
          <w:rFonts w:eastAsia="Times New Roman"/>
          <w:color w:val="000000" w:themeColor="text1"/>
        </w:rPr>
        <w:t xml:space="preserve"> and </w:t>
      </w:r>
      <w:r w:rsidR="009A1120">
        <w:rPr>
          <w:rFonts w:eastAsia="Times New Roman"/>
          <w:color w:val="000000" w:themeColor="text1"/>
        </w:rPr>
        <w:t>CARRIER</w:t>
      </w:r>
      <w:r w:rsidRPr="00F05155">
        <w:rPr>
          <w:rFonts w:eastAsia="Times New Roman"/>
          <w:color w:val="000000" w:themeColor="text1"/>
        </w:rPr>
        <w:t xml:space="preserve"> hereby waives and releases all liens that </w:t>
      </w:r>
      <w:r w:rsidR="009A1120">
        <w:rPr>
          <w:rFonts w:eastAsia="Times New Roman"/>
          <w:color w:val="000000" w:themeColor="text1"/>
        </w:rPr>
        <w:t>CARRIER</w:t>
      </w:r>
      <w:r w:rsidRPr="00F05155">
        <w:rPr>
          <w:rFonts w:eastAsia="Times New Roman"/>
          <w:color w:val="000000" w:themeColor="text1"/>
        </w:rPr>
        <w:t xml:space="preserve"> might otherwise have to any such goods in the possession or control of </w:t>
      </w:r>
      <w:r w:rsidR="009A1120">
        <w:rPr>
          <w:rFonts w:eastAsia="Times New Roman"/>
          <w:color w:val="000000" w:themeColor="text1"/>
        </w:rPr>
        <w:t>CARRIER</w:t>
      </w:r>
      <w:r w:rsidRPr="00F05155">
        <w:rPr>
          <w:rFonts w:eastAsia="Times New Roman"/>
          <w:color w:val="000000" w:themeColor="text1"/>
        </w:rPr>
        <w:t xml:space="preserve"> or </w:t>
      </w:r>
      <w:r w:rsidR="009A1120">
        <w:rPr>
          <w:rFonts w:eastAsia="Times New Roman"/>
          <w:color w:val="000000" w:themeColor="text1"/>
        </w:rPr>
        <w:t>CARRIER</w:t>
      </w:r>
      <w:r w:rsidR="002A05BE">
        <w:rPr>
          <w:rFonts w:eastAsia="Times New Roman"/>
          <w:color w:val="000000" w:themeColor="text1"/>
        </w:rPr>
        <w:t>’s</w:t>
      </w:r>
      <w:r w:rsidRPr="00F05155">
        <w:rPr>
          <w:rFonts w:eastAsia="Times New Roman"/>
          <w:color w:val="000000" w:themeColor="text1"/>
        </w:rPr>
        <w:t xml:space="preserve"> agents</w:t>
      </w:r>
      <w:r w:rsidR="00753E42" w:rsidRPr="00F05155">
        <w:rPr>
          <w:rFonts w:eastAsia="Times New Roman"/>
          <w:color w:val="000000" w:themeColor="text1"/>
        </w:rPr>
        <w:t xml:space="preserve">, </w:t>
      </w:r>
      <w:r w:rsidR="00753E42" w:rsidRPr="00F05155">
        <w:rPr>
          <w:color w:val="000000" w:themeColor="text1"/>
        </w:rPr>
        <w:t xml:space="preserve">including but not limited to those </w:t>
      </w:r>
      <w:r w:rsidR="00753E42" w:rsidRPr="00F05155">
        <w:rPr>
          <w:rFonts w:eastAsia="Arial"/>
          <w:color w:val="000000" w:themeColor="text1"/>
        </w:rPr>
        <w:t>under 49 U.S.C. § 13707 and 49 U.S.C. § 80109</w:t>
      </w:r>
      <w:r w:rsidRPr="00F05155">
        <w:rPr>
          <w:rFonts w:eastAsia="Times New Roman"/>
          <w:color w:val="000000" w:themeColor="text1"/>
        </w:rPr>
        <w:t>.</w:t>
      </w:r>
    </w:p>
    <w:p w14:paraId="250A78CA" w14:textId="0FB725E6" w:rsidR="002C6D72" w:rsidRPr="00F05155" w:rsidRDefault="00D12082" w:rsidP="00D12082">
      <w:pPr>
        <w:tabs>
          <w:tab w:val="left" w:pos="288"/>
          <w:tab w:val="left" w:pos="360"/>
        </w:tabs>
        <w:spacing w:before="252" w:line="253" w:lineRule="exact"/>
        <w:jc w:val="both"/>
        <w:textAlignment w:val="baseline"/>
        <w:rPr>
          <w:rFonts w:eastAsia="Times New Roman"/>
          <w:b/>
          <w:color w:val="000000" w:themeColor="text1"/>
        </w:rPr>
      </w:pPr>
      <w:r>
        <w:rPr>
          <w:rFonts w:eastAsia="Times New Roman"/>
          <w:b/>
          <w:color w:val="000000" w:themeColor="text1"/>
        </w:rPr>
        <w:t>11.</w:t>
      </w:r>
      <w:r w:rsidR="007D20DE" w:rsidRPr="00F75DF0">
        <w:rPr>
          <w:rFonts w:eastAsia="Times New Roman"/>
          <w:b/>
          <w:color w:val="000000" w:themeColor="text1"/>
        </w:rPr>
        <w:t xml:space="preserve"> </w:t>
      </w:r>
      <w:r w:rsidR="00F05155">
        <w:rPr>
          <w:rFonts w:eastAsia="Times New Roman"/>
          <w:b/>
          <w:color w:val="000000" w:themeColor="text1"/>
        </w:rPr>
        <w:t xml:space="preserve">CONSIDERATION AND </w:t>
      </w:r>
      <w:r w:rsidR="008B7873" w:rsidRPr="00F75DF0">
        <w:rPr>
          <w:rFonts w:eastAsia="Times New Roman"/>
          <w:b/>
          <w:color w:val="000000" w:themeColor="text1"/>
        </w:rPr>
        <w:t xml:space="preserve">PAYMENTS. </w:t>
      </w:r>
    </w:p>
    <w:p w14:paraId="359CDCD3" w14:textId="6AA6E488" w:rsidR="00F05155" w:rsidRDefault="00F05155" w:rsidP="00F3054C">
      <w:pPr>
        <w:tabs>
          <w:tab w:val="left" w:pos="720"/>
        </w:tabs>
        <w:spacing w:line="253" w:lineRule="exact"/>
        <w:ind w:firstLine="720"/>
        <w:jc w:val="both"/>
        <w:textAlignment w:val="baseline"/>
        <w:rPr>
          <w:szCs w:val="24"/>
        </w:rPr>
      </w:pPr>
      <w:r w:rsidRPr="00F05155">
        <w:rPr>
          <w:rFonts w:eastAsia="Times New Roman"/>
          <w:bCs/>
          <w:color w:val="000000" w:themeColor="text1"/>
        </w:rPr>
        <w:t>a.</w:t>
      </w:r>
      <w:r>
        <w:rPr>
          <w:rFonts w:eastAsia="Times New Roman"/>
          <w:b/>
          <w:color w:val="000000" w:themeColor="text1"/>
        </w:rPr>
        <w:tab/>
      </w:r>
      <w:r>
        <w:rPr>
          <w:szCs w:val="24"/>
        </w:rPr>
        <w:t xml:space="preserve">This Agreement is intended to cover all deliveries by </w:t>
      </w:r>
      <w:r w:rsidR="009A1120">
        <w:rPr>
          <w:szCs w:val="24"/>
        </w:rPr>
        <w:t>CARRIER</w:t>
      </w:r>
      <w:r>
        <w:rPr>
          <w:szCs w:val="24"/>
        </w:rPr>
        <w:t xml:space="preserve"> as </w:t>
      </w:r>
      <w:r w:rsidR="009A1120">
        <w:rPr>
          <w:szCs w:val="24"/>
        </w:rPr>
        <w:t>BROKER</w:t>
      </w:r>
      <w:r>
        <w:rPr>
          <w:szCs w:val="24"/>
        </w:rPr>
        <w:t xml:space="preserve"> may designate for the duration of this Agreement. </w:t>
      </w:r>
      <w:r w:rsidR="009A1120">
        <w:rPr>
          <w:szCs w:val="24"/>
        </w:rPr>
        <w:t>CARRIER</w:t>
      </w:r>
      <w:r>
        <w:rPr>
          <w:szCs w:val="24"/>
        </w:rPr>
        <w:t xml:space="preserve"> shall issue a freight invoice and </w:t>
      </w:r>
      <w:r w:rsidR="009A1120">
        <w:rPr>
          <w:szCs w:val="24"/>
        </w:rPr>
        <w:t>BROKER</w:t>
      </w:r>
      <w:r>
        <w:rPr>
          <w:szCs w:val="24"/>
        </w:rPr>
        <w:t xml:space="preserve"> agrees to compensate </w:t>
      </w:r>
      <w:r w:rsidR="009A1120">
        <w:rPr>
          <w:szCs w:val="24"/>
        </w:rPr>
        <w:t>CARRIER</w:t>
      </w:r>
      <w:r>
        <w:rPr>
          <w:szCs w:val="24"/>
        </w:rPr>
        <w:t xml:space="preserve"> for transportation services provided by </w:t>
      </w:r>
      <w:r w:rsidR="009A1120">
        <w:rPr>
          <w:szCs w:val="24"/>
        </w:rPr>
        <w:t>CARRIER</w:t>
      </w:r>
      <w:r>
        <w:rPr>
          <w:szCs w:val="24"/>
        </w:rPr>
        <w:t xml:space="preserve"> herein, in accordance with this Agreement and the agreed</w:t>
      </w:r>
      <w:r>
        <w:rPr>
          <w:szCs w:val="24"/>
        </w:rPr>
        <w:noBreakHyphen/>
        <w:t xml:space="preserve">upon rules, regulations, fixed and/or variable pricing and rates established </w:t>
      </w:r>
      <w:r w:rsidR="00CB4926">
        <w:rPr>
          <w:szCs w:val="24"/>
        </w:rPr>
        <w:t xml:space="preserve">between the parties </w:t>
      </w:r>
      <w:r>
        <w:rPr>
          <w:szCs w:val="24"/>
        </w:rPr>
        <w:t xml:space="preserve">and any amendments or supplements thereto or reissues thereof.  Shipments will be on a "prepaid" basis, and </w:t>
      </w:r>
      <w:r w:rsidR="009A1120">
        <w:rPr>
          <w:szCs w:val="24"/>
        </w:rPr>
        <w:t>CARRIER</w:t>
      </w:r>
      <w:r>
        <w:rPr>
          <w:szCs w:val="24"/>
        </w:rPr>
        <w:t xml:space="preserve"> agrees that it shall look solely to </w:t>
      </w:r>
      <w:r w:rsidR="009A1120">
        <w:rPr>
          <w:szCs w:val="24"/>
        </w:rPr>
        <w:t>BROKER</w:t>
      </w:r>
      <w:r>
        <w:rPr>
          <w:szCs w:val="24"/>
        </w:rPr>
        <w:t xml:space="preserve"> for payment for its services under this Agreement.  No other rates, surcharges, or fees shall apply to </w:t>
      </w:r>
      <w:r w:rsidR="009A1120">
        <w:rPr>
          <w:szCs w:val="24"/>
        </w:rPr>
        <w:t>CARRIER</w:t>
      </w:r>
      <w:r>
        <w:rPr>
          <w:szCs w:val="24"/>
        </w:rPr>
        <w:t xml:space="preserve">’s Services.  Notwithstanding anything to the contrary in this Agreement, the </w:t>
      </w:r>
      <w:r w:rsidR="009A1120">
        <w:rPr>
          <w:szCs w:val="24"/>
        </w:rPr>
        <w:t>CARRIER</w:t>
      </w:r>
      <w:r>
        <w:rPr>
          <w:szCs w:val="24"/>
        </w:rPr>
        <w:t xml:space="preserve"> shall only be paid in accordance with the payment details outlined in the load tenders.  By accepting the loads, the </w:t>
      </w:r>
      <w:r w:rsidR="009A1120">
        <w:rPr>
          <w:szCs w:val="24"/>
        </w:rPr>
        <w:t>CARRIER</w:t>
      </w:r>
      <w:r>
        <w:rPr>
          <w:szCs w:val="24"/>
        </w:rPr>
        <w:t xml:space="preserve"> agrees to the payment details outlined in the load tenders.  </w:t>
      </w:r>
    </w:p>
    <w:p w14:paraId="1EF9A3F5" w14:textId="719BCCE5" w:rsidR="00F05155" w:rsidRPr="00F3054C" w:rsidRDefault="009A1120" w:rsidP="00F3054C">
      <w:pPr>
        <w:pStyle w:val="ListParagraph"/>
        <w:numPr>
          <w:ilvl w:val="0"/>
          <w:numId w:val="20"/>
        </w:numPr>
        <w:tabs>
          <w:tab w:val="left" w:pos="720"/>
        </w:tabs>
        <w:spacing w:line="253" w:lineRule="exact"/>
        <w:ind w:left="72" w:firstLine="720"/>
        <w:jc w:val="both"/>
        <w:textAlignment w:val="baseline"/>
        <w:rPr>
          <w:rFonts w:eastAsia="Times New Roman"/>
          <w:color w:val="000000" w:themeColor="text1"/>
        </w:rPr>
      </w:pPr>
      <w:r>
        <w:t>BROKER</w:t>
      </w:r>
      <w:r w:rsidR="00F05155">
        <w:t xml:space="preserve"> shall pay all undisputed invoices within </w:t>
      </w:r>
      <w:r w:rsidR="00A927A8">
        <w:t>thirty (</w:t>
      </w:r>
      <w:r w:rsidR="00F05155">
        <w:t>30</w:t>
      </w:r>
      <w:r w:rsidR="00A927A8">
        <w:t>)</w:t>
      </w:r>
      <w:r w:rsidR="00F05155">
        <w:t xml:space="preserve"> days of the latter of the invoice date or submission of the Proof of Delivery to </w:t>
      </w:r>
      <w:r>
        <w:t>BROKER</w:t>
      </w:r>
      <w:r w:rsidR="00F05155">
        <w:t xml:space="preserve">. </w:t>
      </w:r>
      <w:r>
        <w:t>BROKER</w:t>
      </w:r>
      <w:r w:rsidR="00F05155">
        <w:t xml:space="preserve"> shall not pay </w:t>
      </w:r>
      <w:r>
        <w:t>CARRIER</w:t>
      </w:r>
      <w:r w:rsidR="00F05155">
        <w:t xml:space="preserve"> without receiving the Proof of Delivery. </w:t>
      </w:r>
      <w:r w:rsidR="00F05155">
        <w:rPr>
          <w:rFonts w:eastAsia="Times New Roman"/>
          <w:color w:val="000000" w:themeColor="text1"/>
        </w:rPr>
        <w:t xml:space="preserve">In no event shall </w:t>
      </w:r>
      <w:r>
        <w:rPr>
          <w:rFonts w:eastAsia="Times New Roman"/>
          <w:color w:val="000000" w:themeColor="text1"/>
        </w:rPr>
        <w:t>BROKER</w:t>
      </w:r>
      <w:r w:rsidR="00F05155">
        <w:rPr>
          <w:rFonts w:eastAsia="Times New Roman"/>
          <w:color w:val="000000" w:themeColor="text1"/>
        </w:rPr>
        <w:t xml:space="preserve"> be liable for any transportation charges for which </w:t>
      </w:r>
      <w:r>
        <w:rPr>
          <w:rFonts w:eastAsia="Times New Roman"/>
          <w:color w:val="000000" w:themeColor="text1"/>
        </w:rPr>
        <w:t>BROKER</w:t>
      </w:r>
      <w:r w:rsidR="00F05155">
        <w:rPr>
          <w:rFonts w:eastAsia="Times New Roman"/>
          <w:color w:val="000000" w:themeColor="text1"/>
        </w:rPr>
        <w:t xml:space="preserve"> did not have primary responsibility for payment under the circumstances surrounding </w:t>
      </w:r>
      <w:r w:rsidR="00F05155">
        <w:rPr>
          <w:rFonts w:eastAsia="Times New Roman"/>
          <w:color w:val="000000" w:themeColor="text1"/>
        </w:rPr>
        <w:lastRenderedPageBreak/>
        <w:t xml:space="preserve">the involved shipment. </w:t>
      </w:r>
      <w:r>
        <w:t>BROKER</w:t>
      </w:r>
      <w:r w:rsidR="00F05155">
        <w:t xml:space="preserve"> may deduct or withhold from payment to </w:t>
      </w:r>
      <w:r>
        <w:t>CARRIER</w:t>
      </w:r>
      <w:r w:rsidR="00F05155">
        <w:t xml:space="preserve"> the amount of any unresolved discrepancy or claim for cargo damage, loss, or delay, </w:t>
      </w:r>
      <w:r w:rsidR="00F05155">
        <w:rPr>
          <w:rFonts w:eastAsia="Times New Roman"/>
          <w:color w:val="000000" w:themeColor="text1"/>
        </w:rPr>
        <w:t xml:space="preserve">or to satisfy advances made to, or on behalf of </w:t>
      </w:r>
      <w:r>
        <w:rPr>
          <w:rFonts w:eastAsia="Times New Roman"/>
          <w:color w:val="000000" w:themeColor="text1"/>
        </w:rPr>
        <w:t>CARRIER</w:t>
      </w:r>
      <w:r w:rsidR="00F05155">
        <w:rPr>
          <w:rFonts w:eastAsia="Times New Roman"/>
          <w:color w:val="000000" w:themeColor="text1"/>
        </w:rPr>
        <w:t xml:space="preserve">, or to satisfy any debt owed by </w:t>
      </w:r>
      <w:r>
        <w:rPr>
          <w:rFonts w:eastAsia="Times New Roman"/>
          <w:color w:val="000000" w:themeColor="text1"/>
        </w:rPr>
        <w:t>CARRIER</w:t>
      </w:r>
      <w:r w:rsidR="00F05155">
        <w:rPr>
          <w:rFonts w:eastAsia="Times New Roman"/>
          <w:color w:val="000000" w:themeColor="text1"/>
        </w:rPr>
        <w:t xml:space="preserve"> to </w:t>
      </w:r>
      <w:r>
        <w:rPr>
          <w:rFonts w:eastAsia="Times New Roman"/>
          <w:color w:val="000000" w:themeColor="text1"/>
        </w:rPr>
        <w:t>BROKER</w:t>
      </w:r>
      <w:r w:rsidR="00F05155">
        <w:rPr>
          <w:rFonts w:eastAsia="Times New Roman"/>
          <w:color w:val="000000" w:themeColor="text1"/>
        </w:rPr>
        <w:t xml:space="preserve"> or any of its subsidiaries or related companies</w:t>
      </w:r>
      <w:r w:rsidR="00F05155">
        <w:t xml:space="preserve">. If any discrepancy or claim for cargo damages, losses, or delay exceeds the invoice amount due to </w:t>
      </w:r>
      <w:r>
        <w:t>CARRIER</w:t>
      </w:r>
      <w:r w:rsidR="00F05155">
        <w:t xml:space="preserve"> and/or might be covered under the </w:t>
      </w:r>
      <w:r>
        <w:t>CARRIER</w:t>
      </w:r>
      <w:r w:rsidR="00F05155">
        <w:t xml:space="preserve">'s cargo insurance policy, </w:t>
      </w:r>
      <w:r>
        <w:t>BROKER</w:t>
      </w:r>
      <w:r w:rsidR="00F05155">
        <w:t xml:space="preserve"> shall provide an invoice in the amount of the claim, along with documentation necessary to validate the claim within the time required for submission of claims under this Agreement.</w:t>
      </w:r>
    </w:p>
    <w:p w14:paraId="0EA8178A" w14:textId="2502B6F5" w:rsidR="00F05155" w:rsidRPr="00F3054C" w:rsidRDefault="009A1120" w:rsidP="00F3054C">
      <w:pPr>
        <w:pStyle w:val="ListParagraph"/>
        <w:numPr>
          <w:ilvl w:val="0"/>
          <w:numId w:val="20"/>
        </w:numPr>
        <w:tabs>
          <w:tab w:val="left" w:pos="720"/>
        </w:tabs>
        <w:spacing w:line="253" w:lineRule="exact"/>
        <w:ind w:left="72" w:firstLine="720"/>
        <w:jc w:val="both"/>
        <w:textAlignment w:val="baseline"/>
        <w:rPr>
          <w:rFonts w:eastAsia="Times New Roman"/>
          <w:color w:val="000000" w:themeColor="text1"/>
        </w:rPr>
      </w:pPr>
      <w:r>
        <w:t>CARRIER</w:t>
      </w:r>
      <w:r w:rsidR="00F05155">
        <w:t xml:space="preserve"> shall apply payments to the invoice referenced by </w:t>
      </w:r>
      <w:r>
        <w:t>BROKER</w:t>
      </w:r>
      <w:r w:rsidR="00F05155">
        <w:t xml:space="preserve"> regardless of whether there are earlier unpaid or disputed invoices.  </w:t>
      </w:r>
      <w:r>
        <w:t>BROKER</w:t>
      </w:r>
      <w:r w:rsidR="00F05155">
        <w:t xml:space="preserve"> has and reserves the right to set off or withhold from payment </w:t>
      </w:r>
      <w:proofErr w:type="gramStart"/>
      <w:r w:rsidR="00F05155">
        <w:t>any and all</w:t>
      </w:r>
      <w:proofErr w:type="gramEnd"/>
      <w:r w:rsidR="00F05155">
        <w:t xml:space="preserve"> loss, damage, delay, claim for property loss or damage, for personal injury, and any indebtedness of </w:t>
      </w:r>
      <w:r>
        <w:t>CARRIER</w:t>
      </w:r>
      <w:r w:rsidR="00F05155">
        <w:t xml:space="preserve"> to </w:t>
      </w:r>
      <w:r>
        <w:t>BROKER</w:t>
      </w:r>
      <w:r w:rsidR="00F05155">
        <w:t xml:space="preserve"> or its </w:t>
      </w:r>
      <w:r w:rsidR="00A927A8">
        <w:t>s</w:t>
      </w:r>
      <w:r w:rsidR="00F05155">
        <w:t>hippers under this Agreement or any other agreement between such parties, against any payment of or for freight or any other charges which may be due. The failure to exercise any such right of setoff at any time shall not act as a waiver to exercise such right at a future date or for the same occurrence (claim for any such loss, delay, or damage) or for any such future occurrence (claim for any such loss, delay, or damage).</w:t>
      </w:r>
    </w:p>
    <w:p w14:paraId="2F829421" w14:textId="542AE10F" w:rsidR="00F05155" w:rsidRPr="00F3054C" w:rsidRDefault="009A1120" w:rsidP="00F3054C">
      <w:pPr>
        <w:pStyle w:val="ListParagraph"/>
        <w:numPr>
          <w:ilvl w:val="0"/>
          <w:numId w:val="20"/>
        </w:numPr>
        <w:tabs>
          <w:tab w:val="left" w:pos="720"/>
        </w:tabs>
        <w:spacing w:line="253" w:lineRule="exact"/>
        <w:ind w:left="72" w:firstLine="720"/>
        <w:jc w:val="both"/>
        <w:textAlignment w:val="baseline"/>
        <w:rPr>
          <w:rFonts w:eastAsia="Times New Roman"/>
          <w:color w:val="000000" w:themeColor="text1"/>
        </w:rPr>
      </w:pPr>
      <w:r>
        <w:rPr>
          <w:szCs w:val="24"/>
        </w:rPr>
        <w:t>CARRIER</w:t>
      </w:r>
      <w:r w:rsidR="00F05155">
        <w:rPr>
          <w:szCs w:val="24"/>
        </w:rPr>
        <w:t xml:space="preserve"> shall give </w:t>
      </w:r>
      <w:r>
        <w:rPr>
          <w:szCs w:val="24"/>
        </w:rPr>
        <w:t>BROKER</w:t>
      </w:r>
      <w:r w:rsidR="00F05155">
        <w:rPr>
          <w:szCs w:val="24"/>
        </w:rPr>
        <w:t xml:space="preserve"> written notice of any bill for charges in addition to those originally billed within one hundred eighty (180) days of the receipt of the original bill. </w:t>
      </w:r>
      <w:r>
        <w:rPr>
          <w:szCs w:val="24"/>
        </w:rPr>
        <w:t>BROKER</w:t>
      </w:r>
      <w:r w:rsidR="00F05155">
        <w:rPr>
          <w:szCs w:val="24"/>
        </w:rPr>
        <w:t xml:space="preserve"> shall contest any charges originally billed or additional charges subsequently billed within one hundred eighty (180) days of receipt of the bill at issue.  Failure to accord such written notice within the aforesaid one hundred eighty (180) day periods shall constitute a waiver of that party’s right to institute suit to collect such amount. The time limit for filing any action at law alleging undercharges and overcharges shall be eighteen (18) months from the date of shipment in lieu of any other time limit which might otherwise be deemed to be applicable.</w:t>
      </w:r>
    </w:p>
    <w:p w14:paraId="32B28AAB" w14:textId="1429F283" w:rsidR="00F05155" w:rsidRPr="00F3054C" w:rsidRDefault="00F05155" w:rsidP="00F3054C">
      <w:pPr>
        <w:pStyle w:val="ListParagraph"/>
        <w:numPr>
          <w:ilvl w:val="0"/>
          <w:numId w:val="20"/>
        </w:numPr>
        <w:tabs>
          <w:tab w:val="left" w:pos="720"/>
        </w:tabs>
        <w:spacing w:line="253" w:lineRule="exact"/>
        <w:ind w:left="72" w:firstLine="720"/>
        <w:jc w:val="both"/>
        <w:textAlignment w:val="baseline"/>
        <w:rPr>
          <w:rFonts w:eastAsia="Times New Roman"/>
          <w:color w:val="000000" w:themeColor="text1"/>
        </w:rPr>
      </w:pPr>
      <w:r>
        <w:rPr>
          <w:rFonts w:eastAsia="Times New Roman"/>
          <w:color w:val="000000" w:themeColor="text1"/>
        </w:rPr>
        <w:t xml:space="preserve">Unless a separate and distinct fuel surcharge is specifically agreed to by </w:t>
      </w:r>
      <w:r w:rsidR="009A1120">
        <w:rPr>
          <w:rFonts w:eastAsia="Times New Roman"/>
          <w:color w:val="000000" w:themeColor="text1"/>
        </w:rPr>
        <w:t>BROKER</w:t>
      </w:r>
      <w:r>
        <w:rPr>
          <w:rFonts w:eastAsia="Times New Roman"/>
          <w:color w:val="000000" w:themeColor="text1"/>
        </w:rPr>
        <w:t xml:space="preserve"> in writing, the rates set forth in this Agreement or otherwise agreed to in writing by the Parties shall include any and all fuel surcharges or adjustments.</w:t>
      </w:r>
    </w:p>
    <w:p w14:paraId="067E8436" w14:textId="2FF27C2A" w:rsidR="00F05155" w:rsidRDefault="009A1120" w:rsidP="00F3054C">
      <w:pPr>
        <w:pStyle w:val="ListParagraph"/>
        <w:numPr>
          <w:ilvl w:val="0"/>
          <w:numId w:val="20"/>
        </w:numPr>
        <w:tabs>
          <w:tab w:val="left" w:pos="720"/>
        </w:tabs>
        <w:spacing w:line="253" w:lineRule="exact"/>
        <w:ind w:left="72" w:firstLine="720"/>
        <w:jc w:val="both"/>
        <w:textAlignment w:val="baseline"/>
        <w:rPr>
          <w:rFonts w:eastAsia="Times New Roman"/>
          <w:color w:val="000000" w:themeColor="text1"/>
        </w:rPr>
      </w:pPr>
      <w:r>
        <w:rPr>
          <w:rFonts w:eastAsia="Times New Roman"/>
          <w:color w:val="000000" w:themeColor="text1"/>
        </w:rPr>
        <w:t>CARRIER</w:t>
      </w:r>
      <w:r w:rsidR="00F05155">
        <w:rPr>
          <w:rFonts w:eastAsia="Times New Roman"/>
          <w:color w:val="000000" w:themeColor="text1"/>
        </w:rPr>
        <w:t xml:space="preserve"> may factor or assign its accounts receivables under this Agreement to a third party, provided that </w:t>
      </w:r>
      <w:r>
        <w:rPr>
          <w:rFonts w:eastAsia="Times New Roman"/>
          <w:color w:val="000000" w:themeColor="text1"/>
        </w:rPr>
        <w:t>CARRIER</w:t>
      </w:r>
      <w:r w:rsidR="00F05155">
        <w:rPr>
          <w:rFonts w:eastAsia="Times New Roman"/>
          <w:color w:val="000000" w:themeColor="text1"/>
        </w:rPr>
        <w:t>:</w:t>
      </w:r>
    </w:p>
    <w:p w14:paraId="22D2000A" w14:textId="77777777" w:rsidR="00F05155" w:rsidRPr="00F05155" w:rsidRDefault="00F05155" w:rsidP="00F05155">
      <w:pPr>
        <w:pStyle w:val="ListParagraph"/>
        <w:rPr>
          <w:rFonts w:eastAsia="Times New Roman"/>
          <w:color w:val="000000" w:themeColor="text1"/>
        </w:rPr>
      </w:pPr>
    </w:p>
    <w:p w14:paraId="30FDE626" w14:textId="12F5E03E" w:rsidR="00F05155" w:rsidRDefault="00F05155" w:rsidP="004E6B06">
      <w:pPr>
        <w:pStyle w:val="ListParagraph"/>
        <w:numPr>
          <w:ilvl w:val="1"/>
          <w:numId w:val="20"/>
        </w:numPr>
        <w:tabs>
          <w:tab w:val="left" w:pos="720"/>
          <w:tab w:val="left" w:pos="1440"/>
        </w:tabs>
        <w:spacing w:before="252" w:line="253" w:lineRule="exact"/>
        <w:ind w:hanging="720"/>
        <w:jc w:val="both"/>
        <w:textAlignment w:val="baseline"/>
        <w:rPr>
          <w:rFonts w:eastAsia="Times New Roman"/>
          <w:color w:val="000000" w:themeColor="text1"/>
        </w:rPr>
      </w:pPr>
      <w:r>
        <w:rPr>
          <w:rFonts w:eastAsia="Times New Roman"/>
          <w:color w:val="000000" w:themeColor="text1"/>
        </w:rPr>
        <w:t xml:space="preserve">Notifies </w:t>
      </w:r>
      <w:r w:rsidR="009A1120">
        <w:rPr>
          <w:rFonts w:eastAsia="Times New Roman"/>
          <w:color w:val="000000" w:themeColor="text1"/>
        </w:rPr>
        <w:t>BROKER</w:t>
      </w:r>
      <w:r>
        <w:rPr>
          <w:rFonts w:eastAsia="Times New Roman"/>
          <w:color w:val="000000" w:themeColor="text1"/>
        </w:rPr>
        <w:t xml:space="preserve"> in writing at least thirty (30) days in advance of any assignment or other change in the </w:t>
      </w:r>
      <w:r w:rsidR="009A1120">
        <w:rPr>
          <w:rFonts w:eastAsia="Times New Roman"/>
          <w:color w:val="000000" w:themeColor="text1"/>
        </w:rPr>
        <w:t>CARRIER</w:t>
      </w:r>
      <w:r>
        <w:rPr>
          <w:rFonts w:eastAsia="Times New Roman"/>
          <w:color w:val="000000" w:themeColor="text1"/>
        </w:rPr>
        <w:t xml:space="preserve">’s direction for payment. Such notice to </w:t>
      </w:r>
      <w:r w:rsidR="009A1120">
        <w:rPr>
          <w:rFonts w:eastAsia="Times New Roman"/>
          <w:color w:val="000000" w:themeColor="text1"/>
        </w:rPr>
        <w:t>BROKER</w:t>
      </w:r>
      <w:r>
        <w:rPr>
          <w:rFonts w:eastAsia="Times New Roman"/>
          <w:color w:val="000000" w:themeColor="text1"/>
        </w:rPr>
        <w:t xml:space="preserve"> must include a self-addressed, stamped, return acknowledgement for </w:t>
      </w:r>
      <w:r w:rsidR="009A1120">
        <w:rPr>
          <w:rFonts w:eastAsia="Times New Roman"/>
          <w:color w:val="000000" w:themeColor="text1"/>
        </w:rPr>
        <w:t>BROKER</w:t>
      </w:r>
      <w:r>
        <w:rPr>
          <w:rFonts w:eastAsia="Times New Roman"/>
          <w:color w:val="000000" w:themeColor="text1"/>
        </w:rPr>
        <w:t xml:space="preserve"> to execute and return. Notices to </w:t>
      </w:r>
      <w:r w:rsidR="009A1120">
        <w:rPr>
          <w:rFonts w:eastAsia="Times New Roman"/>
          <w:color w:val="000000" w:themeColor="text1"/>
        </w:rPr>
        <w:t>BROKER</w:t>
      </w:r>
      <w:r>
        <w:rPr>
          <w:rFonts w:eastAsia="Times New Roman"/>
          <w:color w:val="000000" w:themeColor="text1"/>
        </w:rPr>
        <w:t xml:space="preserve"> shall be sent to:</w:t>
      </w:r>
    </w:p>
    <w:p w14:paraId="17731B98" w14:textId="77777777" w:rsidR="00F05155" w:rsidRDefault="00F05155" w:rsidP="00F05155">
      <w:pPr>
        <w:pStyle w:val="ListParagraph"/>
        <w:tabs>
          <w:tab w:val="left" w:pos="720"/>
          <w:tab w:val="left" w:pos="1080"/>
        </w:tabs>
        <w:spacing w:before="252" w:line="253" w:lineRule="exact"/>
        <w:ind w:left="1440"/>
        <w:jc w:val="both"/>
        <w:textAlignment w:val="baseline"/>
        <w:rPr>
          <w:rFonts w:eastAsia="Times New Roman"/>
          <w:color w:val="000000" w:themeColor="text1"/>
        </w:rPr>
      </w:pPr>
    </w:p>
    <w:p w14:paraId="6C34C918" w14:textId="645F43FD" w:rsidR="00F05155" w:rsidRDefault="00F05155" w:rsidP="00EB0C07">
      <w:pPr>
        <w:pStyle w:val="ListParagraph"/>
        <w:tabs>
          <w:tab w:val="left" w:pos="720"/>
        </w:tabs>
        <w:spacing w:before="252" w:line="253" w:lineRule="exact"/>
        <w:textAlignment w:val="baseline"/>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r>
      <w:r w:rsidR="00A927A8">
        <w:rPr>
          <w:rFonts w:eastAsia="Times New Roman"/>
          <w:color w:val="000000" w:themeColor="text1"/>
        </w:rPr>
        <w:t xml:space="preserve">Quick </w:t>
      </w:r>
      <w:r w:rsidR="00C561B5">
        <w:rPr>
          <w:rFonts w:eastAsia="Times New Roman"/>
          <w:color w:val="000000" w:themeColor="text1"/>
        </w:rPr>
        <w:t>Logistics</w:t>
      </w:r>
      <w:r w:rsidR="00A927A8">
        <w:rPr>
          <w:rFonts w:eastAsia="Times New Roman"/>
          <w:color w:val="000000" w:themeColor="text1"/>
        </w:rPr>
        <w:t xml:space="preserve"> US</w:t>
      </w:r>
      <w:r w:rsidR="00C561B5">
        <w:rPr>
          <w:rFonts w:eastAsia="Times New Roman"/>
          <w:color w:val="000000" w:themeColor="text1"/>
        </w:rPr>
        <w:t>, LLC</w:t>
      </w:r>
    </w:p>
    <w:p w14:paraId="18A491BA" w14:textId="1D8EC069" w:rsidR="00EB0C07" w:rsidRDefault="00EB0C07" w:rsidP="00C561B5">
      <w:pPr>
        <w:pStyle w:val="ListParagraph"/>
        <w:tabs>
          <w:tab w:val="left" w:pos="720"/>
        </w:tabs>
        <w:spacing w:before="252" w:line="253" w:lineRule="exact"/>
        <w:textAlignment w:val="baseline"/>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r>
      <w:r w:rsidR="00F03165">
        <w:rPr>
          <w:rFonts w:eastAsia="Times New Roman"/>
          <w:color w:val="000000" w:themeColor="text1"/>
        </w:rPr>
        <w:t>8005 NW 80</w:t>
      </w:r>
      <w:r w:rsidR="00F03165" w:rsidRPr="00FB32E4">
        <w:rPr>
          <w:rFonts w:eastAsia="Times New Roman"/>
          <w:color w:val="000000" w:themeColor="text1"/>
          <w:vertAlign w:val="superscript"/>
        </w:rPr>
        <w:t>th</w:t>
      </w:r>
      <w:r w:rsidR="00F03165">
        <w:rPr>
          <w:rFonts w:eastAsia="Times New Roman"/>
          <w:color w:val="000000" w:themeColor="text1"/>
        </w:rPr>
        <w:t xml:space="preserve"> Street, Suite #1</w:t>
      </w:r>
    </w:p>
    <w:p w14:paraId="768C209D" w14:textId="3B24007E" w:rsidR="00C561B5" w:rsidRDefault="00C561B5" w:rsidP="00C561B5">
      <w:pPr>
        <w:pStyle w:val="ListParagraph"/>
        <w:tabs>
          <w:tab w:val="left" w:pos="720"/>
        </w:tabs>
        <w:spacing w:before="252" w:line="253" w:lineRule="exact"/>
        <w:textAlignment w:val="baseline"/>
        <w:rPr>
          <w:rFonts w:eastAsia="Times New Roman"/>
          <w:color w:val="000000" w:themeColor="text1"/>
        </w:rPr>
      </w:pPr>
      <w:r>
        <w:rPr>
          <w:rFonts w:eastAsia="Times New Roman"/>
          <w:color w:val="000000" w:themeColor="text1"/>
        </w:rPr>
        <w:tab/>
      </w:r>
      <w:r>
        <w:rPr>
          <w:rFonts w:eastAsia="Times New Roman"/>
          <w:color w:val="000000" w:themeColor="text1"/>
        </w:rPr>
        <w:tab/>
      </w:r>
      <w:r>
        <w:rPr>
          <w:rFonts w:eastAsia="Times New Roman"/>
          <w:color w:val="000000" w:themeColor="text1"/>
        </w:rPr>
        <w:tab/>
      </w:r>
      <w:r>
        <w:rPr>
          <w:rFonts w:eastAsia="Times New Roman"/>
          <w:color w:val="000000" w:themeColor="text1"/>
        </w:rPr>
        <w:tab/>
        <w:t xml:space="preserve">Miami, Florida </w:t>
      </w:r>
      <w:r w:rsidR="00F03165">
        <w:rPr>
          <w:rFonts w:eastAsia="Times New Roman"/>
          <w:color w:val="000000" w:themeColor="text1"/>
        </w:rPr>
        <w:t>33166</w:t>
      </w:r>
    </w:p>
    <w:p w14:paraId="40138100" w14:textId="77777777" w:rsidR="00F05155" w:rsidRDefault="00F05155" w:rsidP="00F05155">
      <w:pPr>
        <w:pStyle w:val="ListParagraph"/>
        <w:tabs>
          <w:tab w:val="left" w:pos="720"/>
        </w:tabs>
        <w:spacing w:before="252" w:line="253" w:lineRule="exact"/>
        <w:textAlignment w:val="baseline"/>
        <w:rPr>
          <w:rFonts w:eastAsia="Times New Roman"/>
          <w:color w:val="000000" w:themeColor="text1"/>
        </w:rPr>
      </w:pPr>
    </w:p>
    <w:p w14:paraId="4748AA67" w14:textId="77777777" w:rsidR="00F05155" w:rsidRDefault="00F05155" w:rsidP="00B027EC">
      <w:pPr>
        <w:pStyle w:val="ListParagraph"/>
        <w:numPr>
          <w:ilvl w:val="1"/>
          <w:numId w:val="20"/>
        </w:numPr>
        <w:tabs>
          <w:tab w:val="left" w:pos="720"/>
        </w:tabs>
        <w:spacing w:before="252" w:line="253" w:lineRule="exact"/>
        <w:ind w:hanging="720"/>
        <w:jc w:val="both"/>
        <w:textAlignment w:val="baseline"/>
        <w:rPr>
          <w:rFonts w:eastAsia="Times New Roman"/>
          <w:color w:val="000000" w:themeColor="text1"/>
        </w:rPr>
      </w:pPr>
      <w:r>
        <w:rPr>
          <w:rFonts w:eastAsia="Times New Roman"/>
          <w:color w:val="000000" w:themeColor="text1"/>
        </w:rPr>
        <w:t>Informs any assignee of the terms of this Agreement</w:t>
      </w:r>
      <w:r>
        <w:rPr>
          <w:rFonts w:ascii="Arial" w:hAnsi="Arial" w:cs="Arial"/>
        </w:rPr>
        <w:t xml:space="preserve"> </w:t>
      </w:r>
      <w:r>
        <w:t>including these terms regarding notice requirements.</w:t>
      </w:r>
    </w:p>
    <w:p w14:paraId="49BDFD3F" w14:textId="77777777" w:rsidR="00F05155" w:rsidRDefault="00F05155" w:rsidP="00F05155">
      <w:pPr>
        <w:pStyle w:val="ListParagraph"/>
        <w:tabs>
          <w:tab w:val="left" w:pos="720"/>
        </w:tabs>
        <w:spacing w:before="252" w:line="253" w:lineRule="exact"/>
        <w:ind w:left="1440"/>
        <w:jc w:val="both"/>
        <w:textAlignment w:val="baseline"/>
        <w:rPr>
          <w:rFonts w:eastAsia="Times New Roman"/>
          <w:color w:val="000000" w:themeColor="text1"/>
        </w:rPr>
      </w:pPr>
    </w:p>
    <w:p w14:paraId="61FF6794" w14:textId="6D33C6B7" w:rsidR="00F05155" w:rsidRPr="00F05155" w:rsidRDefault="00F05155" w:rsidP="00B027EC">
      <w:pPr>
        <w:pStyle w:val="ListParagraph"/>
        <w:numPr>
          <w:ilvl w:val="1"/>
          <w:numId w:val="20"/>
        </w:numPr>
        <w:tabs>
          <w:tab w:val="left" w:pos="720"/>
        </w:tabs>
        <w:spacing w:before="252" w:line="253" w:lineRule="exact"/>
        <w:ind w:hanging="720"/>
        <w:jc w:val="both"/>
        <w:textAlignment w:val="baseline"/>
        <w:rPr>
          <w:rFonts w:eastAsia="Times New Roman"/>
          <w:color w:val="000000" w:themeColor="text1"/>
        </w:rPr>
      </w:pPr>
      <w:r>
        <w:t xml:space="preserve">During the transition period from one assignment or set of </w:t>
      </w:r>
      <w:r w:rsidR="009A1120">
        <w:t>CARRIER</w:t>
      </w:r>
      <w:r>
        <w:t xml:space="preserve">’s payment directions to another, </w:t>
      </w:r>
      <w:r w:rsidR="009A1120">
        <w:t>CARRIER</w:t>
      </w:r>
      <w:r>
        <w:t xml:space="preserve"> agrees that payments inadvertently made by </w:t>
      </w:r>
      <w:r w:rsidR="009A1120">
        <w:t>BROKER</w:t>
      </w:r>
      <w:r>
        <w:t xml:space="preserve"> in accordance with earlier payment directions shall constitute full satisfaction of </w:t>
      </w:r>
      <w:r w:rsidR="009A1120">
        <w:t>BROKER</w:t>
      </w:r>
      <w:r>
        <w:t xml:space="preserve">’s payment obligations under this Agreement. </w:t>
      </w:r>
      <w:r w:rsidR="009A1120">
        <w:t>CARRIER</w:t>
      </w:r>
      <w:r>
        <w:t xml:space="preserve"> further agrees that in such event it is the responsibility of the </w:t>
      </w:r>
      <w:r w:rsidR="009A1120">
        <w:t>CARRIER</w:t>
      </w:r>
      <w:r>
        <w:t xml:space="preserve"> to forward, or cause to be forwarded, the payment to the correct party. </w:t>
      </w:r>
      <w:r w:rsidR="009A1120">
        <w:t>CARRIER</w:t>
      </w:r>
      <w:r>
        <w:t xml:space="preserve"> shall indemnify, defend and hold harmless </w:t>
      </w:r>
      <w:r w:rsidR="009A1120">
        <w:t>BROKER</w:t>
      </w:r>
      <w:r>
        <w:t xml:space="preserve"> from and against all liabilities, losses, damages, claims, suits or expenses, including without limitation attorney fees, caused by or arising from any failure on the part of the </w:t>
      </w:r>
      <w:r w:rsidR="009A1120">
        <w:t>CARRIER</w:t>
      </w:r>
      <w:r>
        <w:t xml:space="preserve"> or any assignee to comply with the terms of this Section.  In no event shall </w:t>
      </w:r>
      <w:r w:rsidR="009A1120">
        <w:t>BROKER</w:t>
      </w:r>
      <w:r>
        <w:t xml:space="preserve">’s right or ability to offset any claims which it may have against </w:t>
      </w:r>
      <w:r w:rsidR="009A1120">
        <w:t>CARRIER</w:t>
      </w:r>
      <w:r>
        <w:t xml:space="preserve"> pursuant to this </w:t>
      </w:r>
      <w:r>
        <w:lastRenderedPageBreak/>
        <w:t xml:space="preserve">Agreement against any monies otherwise owing to the </w:t>
      </w:r>
      <w:r w:rsidR="009A1120">
        <w:t>CARRIER</w:t>
      </w:r>
      <w:r>
        <w:t xml:space="preserve"> be limited or negatively affected, in any manner by the assignment, factoring, or other transfer of </w:t>
      </w:r>
      <w:r w:rsidR="009A1120">
        <w:t>CARRIER</w:t>
      </w:r>
      <w:r>
        <w:t xml:space="preserve">’s right to receive payments referred hereinabove.  All such factoring or assignment shall be subject to and not impair </w:t>
      </w:r>
      <w:r w:rsidR="009A1120">
        <w:t>BROKER</w:t>
      </w:r>
      <w:r>
        <w:t xml:space="preserve">’s right of set off.   Deduction of trip advances from payment for freight charges for a specific shipment shall not be modified or affected by any factoring or assignment of receivables by </w:t>
      </w:r>
      <w:r w:rsidR="009A1120">
        <w:t>CARRIER</w:t>
      </w:r>
      <w:r>
        <w:t>.</w:t>
      </w:r>
    </w:p>
    <w:p w14:paraId="0C4E2866" w14:textId="77777777" w:rsidR="00F05155" w:rsidRPr="00F05155" w:rsidRDefault="00F05155" w:rsidP="00F05155">
      <w:pPr>
        <w:pStyle w:val="ListParagraph"/>
        <w:tabs>
          <w:tab w:val="left" w:pos="720"/>
        </w:tabs>
        <w:spacing w:before="252" w:line="253" w:lineRule="exact"/>
        <w:ind w:left="1440"/>
        <w:jc w:val="both"/>
        <w:textAlignment w:val="baseline"/>
        <w:rPr>
          <w:rFonts w:eastAsia="Times New Roman"/>
          <w:color w:val="000000" w:themeColor="text1"/>
        </w:rPr>
      </w:pPr>
    </w:p>
    <w:p w14:paraId="1DC89B80" w14:textId="43F25AD9" w:rsidR="00753E42" w:rsidRPr="00CB4926" w:rsidRDefault="008B7873" w:rsidP="00CB4926">
      <w:pPr>
        <w:pStyle w:val="ListParagraph"/>
        <w:numPr>
          <w:ilvl w:val="0"/>
          <w:numId w:val="24"/>
        </w:numPr>
        <w:tabs>
          <w:tab w:val="left" w:pos="288"/>
          <w:tab w:val="left" w:pos="360"/>
        </w:tabs>
        <w:spacing w:before="251" w:line="253" w:lineRule="exact"/>
        <w:ind w:left="360"/>
        <w:jc w:val="both"/>
        <w:textAlignment w:val="baseline"/>
        <w:rPr>
          <w:rFonts w:eastAsia="Times New Roman"/>
          <w:b/>
          <w:color w:val="000000" w:themeColor="text1"/>
        </w:rPr>
      </w:pPr>
      <w:r w:rsidRPr="00CB4926">
        <w:rPr>
          <w:rFonts w:eastAsia="Times New Roman"/>
          <w:b/>
          <w:color w:val="000000" w:themeColor="text1"/>
        </w:rPr>
        <w:t xml:space="preserve">CONFIDENTIALITY AND NON-SOLICITATION. </w:t>
      </w:r>
    </w:p>
    <w:p w14:paraId="65B44ED5" w14:textId="5A0F2F49" w:rsidR="00F05155" w:rsidRDefault="00F05155" w:rsidP="00F3054C">
      <w:pPr>
        <w:pStyle w:val="ListParagraph"/>
        <w:numPr>
          <w:ilvl w:val="0"/>
          <w:numId w:val="21"/>
        </w:numPr>
        <w:tabs>
          <w:tab w:val="left" w:pos="288"/>
          <w:tab w:val="left" w:pos="360"/>
        </w:tabs>
        <w:spacing w:line="253" w:lineRule="exact"/>
        <w:ind w:left="0" w:firstLine="720"/>
        <w:jc w:val="both"/>
        <w:textAlignment w:val="baseline"/>
        <w:rPr>
          <w:rFonts w:eastAsia="Times New Roman"/>
          <w:color w:val="000000" w:themeColor="text1"/>
        </w:rPr>
      </w:pPr>
      <w:r>
        <w:rPr>
          <w:rFonts w:eastAsia="Times New Roman"/>
          <w:color w:val="000000" w:themeColor="text1"/>
        </w:rPr>
        <w:t>The parties acknowledge that the existence and terms of this Agreement and any oral or written information exchanged between the parties in connection with the preparation and performance of this Agreement are regarded as confidential information.  Each party shall maintain confidentiality of all such confidential information, and without obtaining the written consent of the other party, it shall not disclose the terms of this Agreement to any third party, except (1) as required by law or regulation; (2) disclosure is made to its parent, subsidiary or affiliate company, provided that such parent, subsidiary, or affiliate is bound by confidentiality obligations similar to those set forth in this Section 1</w:t>
      </w:r>
      <w:r w:rsidR="0005331E">
        <w:rPr>
          <w:rFonts w:eastAsia="Times New Roman"/>
          <w:color w:val="000000" w:themeColor="text1"/>
        </w:rPr>
        <w:t>2</w:t>
      </w:r>
      <w:r>
        <w:rPr>
          <w:rFonts w:eastAsia="Times New Roman"/>
          <w:color w:val="000000" w:themeColor="text1"/>
        </w:rPr>
        <w:t xml:space="preserve">; or (3) to facilitate rating or auditing of transportation charges by an authorized agent and such agent agrees to keep the terms of the Agreement confidential. In addition, </w:t>
      </w:r>
      <w:r w:rsidR="009A1120">
        <w:rPr>
          <w:rFonts w:eastAsia="Times New Roman"/>
          <w:color w:val="000000" w:themeColor="text1"/>
        </w:rPr>
        <w:t>CARRIER</w:t>
      </w:r>
      <w:r>
        <w:rPr>
          <w:rFonts w:eastAsia="Times New Roman"/>
          <w:color w:val="000000" w:themeColor="text1"/>
        </w:rPr>
        <w:t xml:space="preserve"> agrees that all business, technical and financial information of </w:t>
      </w:r>
      <w:r w:rsidR="009A1120">
        <w:rPr>
          <w:rFonts w:eastAsia="Times New Roman"/>
          <w:color w:val="000000" w:themeColor="text1"/>
        </w:rPr>
        <w:t>BROKER</w:t>
      </w:r>
      <w:r>
        <w:rPr>
          <w:rFonts w:eastAsia="Times New Roman"/>
          <w:color w:val="000000" w:themeColor="text1"/>
        </w:rPr>
        <w:t xml:space="preserve"> and that of </w:t>
      </w:r>
      <w:r w:rsidR="009A1120">
        <w:rPr>
          <w:rFonts w:eastAsia="Times New Roman"/>
          <w:color w:val="000000" w:themeColor="text1"/>
        </w:rPr>
        <w:t>BROKER</w:t>
      </w:r>
      <w:r>
        <w:rPr>
          <w:rFonts w:eastAsia="Times New Roman"/>
          <w:color w:val="000000" w:themeColor="text1"/>
        </w:rPr>
        <w:t xml:space="preserve">’s </w:t>
      </w:r>
      <w:r w:rsidR="0005331E">
        <w:rPr>
          <w:rFonts w:eastAsia="Times New Roman"/>
          <w:color w:val="000000" w:themeColor="text1"/>
        </w:rPr>
        <w:t>s</w:t>
      </w:r>
      <w:r>
        <w:rPr>
          <w:rFonts w:eastAsia="Times New Roman"/>
          <w:color w:val="000000" w:themeColor="text1"/>
        </w:rPr>
        <w:t xml:space="preserve">hippers, </w:t>
      </w:r>
      <w:r w:rsidR="0005331E">
        <w:rPr>
          <w:rFonts w:eastAsia="Times New Roman"/>
          <w:color w:val="000000" w:themeColor="text1"/>
        </w:rPr>
        <w:t>r</w:t>
      </w:r>
      <w:r>
        <w:rPr>
          <w:rFonts w:eastAsia="Times New Roman"/>
          <w:color w:val="000000" w:themeColor="text1"/>
        </w:rPr>
        <w:t xml:space="preserve">eceivers, customers, vendors, and suppliers obtained by </w:t>
      </w:r>
      <w:r w:rsidR="009A1120">
        <w:rPr>
          <w:rFonts w:eastAsia="Times New Roman"/>
          <w:color w:val="000000" w:themeColor="text1"/>
        </w:rPr>
        <w:t>CARRIER</w:t>
      </w:r>
      <w:r>
        <w:rPr>
          <w:rFonts w:eastAsia="Times New Roman"/>
          <w:color w:val="000000" w:themeColor="text1"/>
        </w:rPr>
        <w:t xml:space="preserve">, including but not limited to, freight and </w:t>
      </w:r>
      <w:r w:rsidR="00F3054C">
        <w:rPr>
          <w:rFonts w:eastAsia="Times New Roman"/>
          <w:color w:val="000000" w:themeColor="text1"/>
        </w:rPr>
        <w:t>broker</w:t>
      </w:r>
      <w:r>
        <w:rPr>
          <w:rFonts w:eastAsia="Times New Roman"/>
          <w:color w:val="000000" w:themeColor="text1"/>
        </w:rPr>
        <w:t xml:space="preserve">age rates, amounts received for </w:t>
      </w:r>
      <w:r w:rsidR="00F3054C">
        <w:rPr>
          <w:rFonts w:eastAsia="Times New Roman"/>
          <w:color w:val="000000" w:themeColor="text1"/>
        </w:rPr>
        <w:t>broker</w:t>
      </w:r>
      <w:r>
        <w:rPr>
          <w:rFonts w:eastAsia="Times New Roman"/>
          <w:color w:val="000000" w:themeColor="text1"/>
        </w:rPr>
        <w:t xml:space="preserve">age services, amounts of freight charges collected, freight volume requirements, personal customer information, and customer shipping or other logistics requirements shared or learned, shall be treated as confidential, and shall not be disclosed or used for any reason without prior written consent of </w:t>
      </w:r>
      <w:r w:rsidR="009A1120">
        <w:rPr>
          <w:rFonts w:eastAsia="Times New Roman"/>
          <w:color w:val="000000" w:themeColor="text1"/>
        </w:rPr>
        <w:t>BROKER</w:t>
      </w:r>
      <w:r>
        <w:rPr>
          <w:rFonts w:eastAsia="Times New Roman"/>
          <w:color w:val="000000" w:themeColor="text1"/>
        </w:rPr>
        <w:t xml:space="preserve">. In the event of violation of this Confidentiality Section, </w:t>
      </w:r>
      <w:r w:rsidR="009A1120">
        <w:rPr>
          <w:rFonts w:eastAsia="Times New Roman"/>
          <w:color w:val="000000" w:themeColor="text1"/>
        </w:rPr>
        <w:t>CARRIER</w:t>
      </w:r>
      <w:r>
        <w:rPr>
          <w:rFonts w:eastAsia="Times New Roman"/>
          <w:color w:val="000000" w:themeColor="text1"/>
        </w:rPr>
        <w:t xml:space="preserve"> agrees that any remedy at law, including monetary damages, may be inadequate and that </w:t>
      </w:r>
      <w:r w:rsidR="009A1120">
        <w:rPr>
          <w:rFonts w:eastAsia="Times New Roman"/>
          <w:color w:val="000000" w:themeColor="text1"/>
        </w:rPr>
        <w:t>BROKER</w:t>
      </w:r>
      <w:r>
        <w:rPr>
          <w:rFonts w:eastAsia="Times New Roman"/>
          <w:color w:val="000000" w:themeColor="text1"/>
        </w:rPr>
        <w:t xml:space="preserve"> shall be entitled, in addition to any other remedy it may have, to an injunction restraining </w:t>
      </w:r>
      <w:r w:rsidR="009A1120">
        <w:rPr>
          <w:rFonts w:eastAsia="Times New Roman"/>
          <w:color w:val="000000" w:themeColor="text1"/>
        </w:rPr>
        <w:t>CARRIER</w:t>
      </w:r>
      <w:r>
        <w:rPr>
          <w:rFonts w:eastAsia="Times New Roman"/>
          <w:color w:val="000000" w:themeColor="text1"/>
        </w:rPr>
        <w:t xml:space="preserve"> from further violation of this </w:t>
      </w:r>
      <w:r w:rsidR="0005331E">
        <w:rPr>
          <w:rFonts w:eastAsia="Times New Roman"/>
          <w:color w:val="000000" w:themeColor="text1"/>
        </w:rPr>
        <w:t>Section</w:t>
      </w:r>
      <w:r>
        <w:rPr>
          <w:rFonts w:eastAsia="Times New Roman"/>
          <w:color w:val="000000" w:themeColor="text1"/>
        </w:rPr>
        <w:t>.</w:t>
      </w:r>
    </w:p>
    <w:p w14:paraId="3A166568" w14:textId="5BE116B7" w:rsidR="00F05155" w:rsidRPr="00F3054C" w:rsidRDefault="00F05155" w:rsidP="00F3054C">
      <w:pPr>
        <w:tabs>
          <w:tab w:val="left" w:pos="360"/>
        </w:tabs>
        <w:spacing w:line="253" w:lineRule="exact"/>
        <w:ind w:firstLine="720"/>
        <w:jc w:val="both"/>
        <w:textAlignment w:val="baseline"/>
        <w:rPr>
          <w:rFonts w:eastAsia="Times New Roman"/>
          <w:color w:val="000000" w:themeColor="text1"/>
        </w:rPr>
      </w:pPr>
      <w:r>
        <w:rPr>
          <w:rFonts w:eastAsia="Times New Roman"/>
          <w:color w:val="000000" w:themeColor="text1"/>
        </w:rPr>
        <w:t>b.</w:t>
      </w:r>
      <w:r>
        <w:rPr>
          <w:rFonts w:eastAsia="Times New Roman"/>
          <w:color w:val="000000" w:themeColor="text1"/>
        </w:rPr>
        <w:tab/>
        <w:t xml:space="preserve">During the term of this Agreement, including the initial term and any renewal term, and for a period of twenty-four (24) months thereafter, </w:t>
      </w:r>
      <w:r w:rsidR="009A1120">
        <w:rPr>
          <w:rFonts w:eastAsia="Times New Roman"/>
          <w:color w:val="000000" w:themeColor="text1"/>
        </w:rPr>
        <w:t>CARRIER</w:t>
      </w:r>
      <w:r>
        <w:rPr>
          <w:rFonts w:eastAsia="Times New Roman"/>
          <w:color w:val="000000" w:themeColor="text1"/>
        </w:rPr>
        <w:t xml:space="preserve"> shall not, and shall not permit any other person or entity subject to </w:t>
      </w:r>
      <w:r w:rsidR="009A1120">
        <w:rPr>
          <w:rFonts w:eastAsia="Times New Roman"/>
          <w:color w:val="000000" w:themeColor="text1"/>
        </w:rPr>
        <w:t>CARRIER</w:t>
      </w:r>
      <w:r>
        <w:rPr>
          <w:rFonts w:eastAsia="Times New Roman"/>
          <w:color w:val="000000" w:themeColor="text1"/>
        </w:rPr>
        <w:t xml:space="preserve">’s direction or control, without the </w:t>
      </w:r>
      <w:r w:rsidR="0005331E">
        <w:rPr>
          <w:rFonts w:eastAsia="Times New Roman"/>
          <w:color w:val="000000" w:themeColor="text1"/>
        </w:rPr>
        <w:t xml:space="preserve">prior </w:t>
      </w:r>
      <w:r>
        <w:rPr>
          <w:rFonts w:eastAsia="Times New Roman"/>
          <w:color w:val="000000" w:themeColor="text1"/>
        </w:rPr>
        <w:t xml:space="preserve">written permission of </w:t>
      </w:r>
      <w:r w:rsidR="009A1120">
        <w:rPr>
          <w:rFonts w:eastAsia="Times New Roman"/>
          <w:color w:val="000000" w:themeColor="text1"/>
        </w:rPr>
        <w:t>BROKER</w:t>
      </w:r>
      <w:r>
        <w:rPr>
          <w:rFonts w:eastAsia="Times New Roman"/>
          <w:color w:val="000000" w:themeColor="text1"/>
        </w:rPr>
        <w:t xml:space="preserve">, directly or indirectly, on its own behalf or on behalf of any person or entity, (i) call upon, accept business from, or solicit the business of any person or entity who is, or who had been at any time during the preceding twenty-four (24) months, a </w:t>
      </w:r>
      <w:r w:rsidR="0005331E">
        <w:rPr>
          <w:rFonts w:eastAsia="Times New Roman"/>
          <w:color w:val="000000" w:themeColor="text1"/>
        </w:rPr>
        <w:t>s</w:t>
      </w:r>
      <w:r>
        <w:rPr>
          <w:rFonts w:eastAsia="Times New Roman"/>
          <w:color w:val="000000" w:themeColor="text1"/>
        </w:rPr>
        <w:t xml:space="preserve">hipper, </w:t>
      </w:r>
      <w:r w:rsidR="0005331E">
        <w:rPr>
          <w:rFonts w:eastAsia="Times New Roman"/>
          <w:color w:val="000000" w:themeColor="text1"/>
        </w:rPr>
        <w:t>r</w:t>
      </w:r>
      <w:r>
        <w:rPr>
          <w:rFonts w:eastAsia="Times New Roman"/>
          <w:color w:val="000000" w:themeColor="text1"/>
        </w:rPr>
        <w:t xml:space="preserve">eceiver, customer, client, supplier, or vendor of </w:t>
      </w:r>
      <w:r w:rsidR="009A1120">
        <w:rPr>
          <w:rFonts w:eastAsia="Times New Roman"/>
          <w:color w:val="000000" w:themeColor="text1"/>
        </w:rPr>
        <w:t>BROKER</w:t>
      </w:r>
      <w:r>
        <w:rPr>
          <w:rFonts w:eastAsia="Times New Roman"/>
          <w:color w:val="000000" w:themeColor="text1"/>
        </w:rPr>
        <w:t xml:space="preserve">, notwithstanding any prior business relationship between such person or entity and </w:t>
      </w:r>
      <w:r w:rsidR="009A1120">
        <w:rPr>
          <w:rFonts w:eastAsia="Times New Roman"/>
          <w:color w:val="000000" w:themeColor="text1"/>
        </w:rPr>
        <w:t>CARRIER</w:t>
      </w:r>
      <w:r>
        <w:rPr>
          <w:rFonts w:eastAsia="Times New Roman"/>
          <w:color w:val="000000" w:themeColor="text1"/>
        </w:rPr>
        <w:t xml:space="preserve">; (ii) otherwise divert or attempt to divert any business from </w:t>
      </w:r>
      <w:r w:rsidR="009A1120">
        <w:rPr>
          <w:rFonts w:eastAsia="Times New Roman"/>
          <w:color w:val="000000" w:themeColor="text1"/>
        </w:rPr>
        <w:t>BROKER</w:t>
      </w:r>
      <w:r>
        <w:rPr>
          <w:rFonts w:eastAsia="Times New Roman"/>
          <w:color w:val="000000" w:themeColor="text1"/>
        </w:rPr>
        <w:t xml:space="preserve">; (iii) interfere with the business relationships between </w:t>
      </w:r>
      <w:r w:rsidR="009A1120">
        <w:rPr>
          <w:rFonts w:eastAsia="Times New Roman"/>
          <w:color w:val="000000" w:themeColor="text1"/>
        </w:rPr>
        <w:t>BROKER</w:t>
      </w:r>
      <w:r>
        <w:rPr>
          <w:rFonts w:eastAsia="Times New Roman"/>
          <w:color w:val="000000" w:themeColor="text1"/>
        </w:rPr>
        <w:t xml:space="preserve"> and any of its </w:t>
      </w:r>
      <w:r w:rsidR="00F21327">
        <w:rPr>
          <w:rFonts w:eastAsia="Times New Roman"/>
          <w:color w:val="000000" w:themeColor="text1"/>
        </w:rPr>
        <w:t>s</w:t>
      </w:r>
      <w:r>
        <w:rPr>
          <w:rFonts w:eastAsia="Times New Roman"/>
          <w:color w:val="000000" w:themeColor="text1"/>
        </w:rPr>
        <w:t xml:space="preserve">hippers, </w:t>
      </w:r>
      <w:r w:rsidR="00F21327">
        <w:rPr>
          <w:rFonts w:eastAsia="Times New Roman"/>
          <w:color w:val="000000" w:themeColor="text1"/>
        </w:rPr>
        <w:t>r</w:t>
      </w:r>
      <w:r>
        <w:rPr>
          <w:rFonts w:eastAsia="Times New Roman"/>
          <w:color w:val="000000" w:themeColor="text1"/>
        </w:rPr>
        <w:t xml:space="preserve">eceivers, customers, clients, suppliers, vendors, or others with whom </w:t>
      </w:r>
      <w:r w:rsidR="009A1120">
        <w:rPr>
          <w:rFonts w:eastAsia="Times New Roman"/>
          <w:color w:val="000000" w:themeColor="text1"/>
        </w:rPr>
        <w:t>BROKER</w:t>
      </w:r>
      <w:r>
        <w:rPr>
          <w:rFonts w:eastAsia="Times New Roman"/>
          <w:color w:val="000000" w:themeColor="text1"/>
        </w:rPr>
        <w:t xml:space="preserve"> has business relationships; or (iv) recruit or otherwise solicit or induce, or enter into or participate in any plan or arrangement to cause, any person who is an employee, or otherwise performing services for, </w:t>
      </w:r>
      <w:r w:rsidR="009A1120">
        <w:rPr>
          <w:rFonts w:eastAsia="Times New Roman"/>
          <w:color w:val="000000" w:themeColor="text1"/>
        </w:rPr>
        <w:t>BROKER</w:t>
      </w:r>
      <w:r>
        <w:rPr>
          <w:rFonts w:eastAsia="Times New Roman"/>
          <w:color w:val="000000" w:themeColor="text1"/>
        </w:rPr>
        <w:t xml:space="preserve"> to terminate his or her employment or other relationship with </w:t>
      </w:r>
      <w:r w:rsidR="009A1120">
        <w:rPr>
          <w:rFonts w:eastAsia="Times New Roman"/>
          <w:color w:val="000000" w:themeColor="text1"/>
        </w:rPr>
        <w:t>BROKER</w:t>
      </w:r>
      <w:r>
        <w:rPr>
          <w:rFonts w:eastAsia="Times New Roman"/>
          <w:color w:val="000000" w:themeColor="text1"/>
        </w:rPr>
        <w:t xml:space="preserve">, or hire any person who has left the employ of or ceased providing services to </w:t>
      </w:r>
      <w:r w:rsidR="009A1120">
        <w:rPr>
          <w:rFonts w:eastAsia="Times New Roman"/>
          <w:color w:val="000000" w:themeColor="text1"/>
        </w:rPr>
        <w:t>BROKER</w:t>
      </w:r>
      <w:r>
        <w:rPr>
          <w:rFonts w:eastAsia="Times New Roman"/>
          <w:color w:val="000000" w:themeColor="text1"/>
        </w:rPr>
        <w:t xml:space="preserve"> during the preceding twenty-four (24) months.  </w:t>
      </w:r>
    </w:p>
    <w:p w14:paraId="3402473B" w14:textId="77777777" w:rsidR="00753E42" w:rsidRPr="00F75DF0" w:rsidRDefault="00753E42" w:rsidP="00753E42">
      <w:pPr>
        <w:tabs>
          <w:tab w:val="left" w:pos="288"/>
          <w:tab w:val="left" w:pos="360"/>
        </w:tabs>
        <w:spacing w:before="10" w:line="249" w:lineRule="exact"/>
        <w:jc w:val="both"/>
        <w:textAlignment w:val="baseline"/>
        <w:rPr>
          <w:rFonts w:eastAsia="Times New Roman"/>
          <w:color w:val="000000" w:themeColor="text1"/>
        </w:rPr>
      </w:pPr>
    </w:p>
    <w:p w14:paraId="1BB84A1F" w14:textId="0A04C394" w:rsidR="00F3054C" w:rsidRPr="00912989" w:rsidRDefault="00CB4926" w:rsidP="002A796E">
      <w:pPr>
        <w:pStyle w:val="ListParagraph"/>
        <w:numPr>
          <w:ilvl w:val="0"/>
          <w:numId w:val="6"/>
        </w:numPr>
        <w:tabs>
          <w:tab w:val="left" w:pos="288"/>
        </w:tabs>
        <w:spacing w:before="10" w:line="249" w:lineRule="exact"/>
        <w:ind w:left="0"/>
        <w:jc w:val="both"/>
        <w:textAlignment w:val="baseline"/>
        <w:rPr>
          <w:rFonts w:eastAsia="Times New Roman"/>
          <w:color w:val="000000" w:themeColor="text1"/>
        </w:rPr>
      </w:pPr>
      <w:r>
        <w:rPr>
          <w:rFonts w:eastAsia="Times New Roman"/>
          <w:b/>
          <w:color w:val="000000" w:themeColor="text1"/>
        </w:rPr>
        <w:t xml:space="preserve"> </w:t>
      </w:r>
      <w:r w:rsidR="008B7873" w:rsidRPr="00CB4926">
        <w:rPr>
          <w:rFonts w:eastAsia="Times New Roman"/>
          <w:b/>
          <w:color w:val="000000" w:themeColor="text1"/>
        </w:rPr>
        <w:t xml:space="preserve">SUB-CONTRACT PROHIBITION. </w:t>
      </w:r>
      <w:r w:rsidR="009A1120">
        <w:rPr>
          <w:rFonts w:eastAsia="Times New Roman"/>
          <w:color w:val="000000" w:themeColor="text1"/>
        </w:rPr>
        <w:t>CARRIER</w:t>
      </w:r>
      <w:r w:rsidR="008B7873" w:rsidRPr="00CB4926">
        <w:rPr>
          <w:rFonts w:eastAsia="Times New Roman"/>
          <w:color w:val="000000" w:themeColor="text1"/>
        </w:rPr>
        <w:t xml:space="preserve"> specifically agrees that all freight tendered to it by </w:t>
      </w:r>
      <w:r w:rsidR="009A1120">
        <w:rPr>
          <w:rFonts w:eastAsia="Times New Roman"/>
          <w:color w:val="000000" w:themeColor="text1"/>
        </w:rPr>
        <w:t>BROKER</w:t>
      </w:r>
      <w:r w:rsidR="008B7873" w:rsidRPr="00CB4926">
        <w:rPr>
          <w:rFonts w:eastAsia="Times New Roman"/>
          <w:color w:val="000000" w:themeColor="text1"/>
        </w:rPr>
        <w:t xml:space="preserve"> shall be transported on equipment operated only under the DOT authority and control of </w:t>
      </w:r>
      <w:r w:rsidR="009A1120">
        <w:rPr>
          <w:rFonts w:eastAsia="Times New Roman"/>
          <w:color w:val="000000" w:themeColor="text1"/>
        </w:rPr>
        <w:t>CARRIER</w:t>
      </w:r>
      <w:r w:rsidR="008B7873" w:rsidRPr="00CB4926">
        <w:rPr>
          <w:rFonts w:eastAsia="Times New Roman"/>
          <w:color w:val="000000" w:themeColor="text1"/>
        </w:rPr>
        <w:t xml:space="preserve">, and that </w:t>
      </w:r>
      <w:r w:rsidR="009A1120">
        <w:rPr>
          <w:rFonts w:eastAsia="Times New Roman"/>
          <w:color w:val="000000" w:themeColor="text1"/>
        </w:rPr>
        <w:t>CARRIER</w:t>
      </w:r>
      <w:r w:rsidR="008B7873" w:rsidRPr="00CB4926">
        <w:rPr>
          <w:rFonts w:eastAsia="Times New Roman"/>
          <w:color w:val="000000" w:themeColor="text1"/>
        </w:rPr>
        <w:t xml:space="preserve"> shall not in any manner sub-contract, </w:t>
      </w:r>
      <w:r w:rsidR="00F21327">
        <w:rPr>
          <w:rFonts w:eastAsia="Times New Roman"/>
          <w:color w:val="000000" w:themeColor="text1"/>
        </w:rPr>
        <w:t>broker</w:t>
      </w:r>
      <w:r w:rsidR="008B7873" w:rsidRPr="00CB4926">
        <w:rPr>
          <w:rFonts w:eastAsia="Times New Roman"/>
          <w:color w:val="000000" w:themeColor="text1"/>
        </w:rPr>
        <w:t xml:space="preserve">, or in any other form arrange for the freight to be transported by a third party without the prior written consent of </w:t>
      </w:r>
      <w:r w:rsidR="009A1120">
        <w:rPr>
          <w:rFonts w:eastAsia="Times New Roman"/>
          <w:color w:val="000000" w:themeColor="text1"/>
        </w:rPr>
        <w:t>BROKER</w:t>
      </w:r>
      <w:r w:rsidR="008B7873" w:rsidRPr="00CB4926">
        <w:rPr>
          <w:rFonts w:eastAsia="Times New Roman"/>
          <w:color w:val="000000" w:themeColor="text1"/>
        </w:rPr>
        <w:t xml:space="preserve">. </w:t>
      </w:r>
      <w:r w:rsidR="001E364F" w:rsidRPr="00CB4926">
        <w:rPr>
          <w:rFonts w:eastAsia="Times New Roman"/>
          <w:color w:val="000000" w:themeColor="text1"/>
        </w:rPr>
        <w:t xml:space="preserve"> </w:t>
      </w:r>
      <w:r w:rsidR="001E364F" w:rsidRPr="00CB4926">
        <w:rPr>
          <w:rFonts w:eastAsia="Arial"/>
          <w:color w:val="000000" w:themeColor="text1"/>
        </w:rPr>
        <w:t xml:space="preserve">Violation of this Section shall be grounds for immediate termination of this Agreement. If </w:t>
      </w:r>
      <w:r w:rsidR="009A1120">
        <w:rPr>
          <w:color w:val="000000" w:themeColor="text1"/>
        </w:rPr>
        <w:t>CARRIER</w:t>
      </w:r>
      <w:r w:rsidR="001E364F" w:rsidRPr="00CB4926">
        <w:rPr>
          <w:rFonts w:eastAsia="Arial"/>
          <w:color w:val="000000" w:themeColor="text1"/>
        </w:rPr>
        <w:t xml:space="preserve"> in any manner sub-contracts, </w:t>
      </w:r>
      <w:r w:rsidR="00F21327">
        <w:rPr>
          <w:rFonts w:eastAsia="Arial"/>
          <w:color w:val="000000" w:themeColor="text1"/>
        </w:rPr>
        <w:t>brokers,</w:t>
      </w:r>
      <w:r w:rsidR="00F21327" w:rsidRPr="00CB4926">
        <w:rPr>
          <w:rFonts w:eastAsia="Arial"/>
          <w:color w:val="000000" w:themeColor="text1"/>
        </w:rPr>
        <w:t xml:space="preserve"> </w:t>
      </w:r>
      <w:r w:rsidR="001E364F" w:rsidRPr="00CB4926">
        <w:rPr>
          <w:rFonts w:eastAsia="Arial"/>
          <w:color w:val="000000" w:themeColor="text1"/>
        </w:rPr>
        <w:t xml:space="preserve">or otherwise arranges for freight to be transported by a third party, in addition to any other rights and remedies available to </w:t>
      </w:r>
      <w:r w:rsidR="009A1120">
        <w:rPr>
          <w:color w:val="000000" w:themeColor="text1"/>
        </w:rPr>
        <w:t>BROKER</w:t>
      </w:r>
      <w:r w:rsidR="001E364F" w:rsidRPr="00CB4926">
        <w:rPr>
          <w:rFonts w:eastAsia="Arial"/>
          <w:color w:val="000000" w:themeColor="text1"/>
        </w:rPr>
        <w:t xml:space="preserve">, </w:t>
      </w:r>
      <w:r w:rsidR="009A1120">
        <w:rPr>
          <w:color w:val="000000" w:themeColor="text1"/>
        </w:rPr>
        <w:t>BROKER</w:t>
      </w:r>
      <w:r w:rsidR="001E364F" w:rsidRPr="00CB4926">
        <w:rPr>
          <w:rFonts w:eastAsia="Arial"/>
          <w:color w:val="000000" w:themeColor="text1"/>
        </w:rPr>
        <w:t xml:space="preserve"> may in its sole discretion, pay the underlying </w:t>
      </w:r>
      <w:r w:rsidR="00F21327">
        <w:rPr>
          <w:rFonts w:eastAsia="Arial"/>
          <w:color w:val="000000" w:themeColor="text1"/>
        </w:rPr>
        <w:t>carrier</w:t>
      </w:r>
      <w:r w:rsidR="00F21327" w:rsidRPr="00CB4926">
        <w:rPr>
          <w:rFonts w:eastAsia="Arial"/>
          <w:color w:val="000000" w:themeColor="text1"/>
        </w:rPr>
        <w:t xml:space="preserve"> </w:t>
      </w:r>
      <w:r w:rsidR="001E364F" w:rsidRPr="00CB4926">
        <w:rPr>
          <w:rFonts w:eastAsia="Arial"/>
          <w:color w:val="000000" w:themeColor="text1"/>
        </w:rPr>
        <w:t xml:space="preserve">directly, which payment will relieve </w:t>
      </w:r>
      <w:r w:rsidR="009A1120">
        <w:rPr>
          <w:color w:val="000000" w:themeColor="text1"/>
        </w:rPr>
        <w:t>BROKER</w:t>
      </w:r>
      <w:r w:rsidR="001E364F" w:rsidRPr="00CB4926">
        <w:rPr>
          <w:rFonts w:eastAsia="Arial"/>
          <w:color w:val="000000" w:themeColor="text1"/>
        </w:rPr>
        <w:t xml:space="preserve"> of </w:t>
      </w:r>
      <w:proofErr w:type="gramStart"/>
      <w:r w:rsidR="001E364F" w:rsidRPr="00CB4926">
        <w:rPr>
          <w:rFonts w:eastAsia="Arial"/>
          <w:color w:val="000000" w:themeColor="text1"/>
        </w:rPr>
        <w:t>any and all</w:t>
      </w:r>
      <w:proofErr w:type="gramEnd"/>
      <w:r w:rsidR="001E364F" w:rsidRPr="00CB4926">
        <w:rPr>
          <w:rFonts w:eastAsia="Arial"/>
          <w:color w:val="000000" w:themeColor="text1"/>
        </w:rPr>
        <w:t xml:space="preserve"> payment obligations to </w:t>
      </w:r>
      <w:r w:rsidR="009A1120">
        <w:rPr>
          <w:color w:val="000000" w:themeColor="text1"/>
        </w:rPr>
        <w:t>CARRIER</w:t>
      </w:r>
      <w:r w:rsidR="001E364F" w:rsidRPr="00CB4926">
        <w:rPr>
          <w:rFonts w:eastAsia="Arial"/>
          <w:color w:val="000000" w:themeColor="text1"/>
        </w:rPr>
        <w:t xml:space="preserve"> with respect to such load.</w:t>
      </w:r>
    </w:p>
    <w:p w14:paraId="1889A057" w14:textId="2BBC66D0" w:rsidR="00F3054C" w:rsidRPr="00F3054C" w:rsidRDefault="00F05155" w:rsidP="00F3054C">
      <w:pPr>
        <w:numPr>
          <w:ilvl w:val="0"/>
          <w:numId w:val="6"/>
        </w:numPr>
        <w:spacing w:before="257" w:line="252" w:lineRule="exact"/>
        <w:ind w:left="0"/>
        <w:jc w:val="both"/>
        <w:textAlignment w:val="baseline"/>
        <w:rPr>
          <w:rFonts w:eastAsia="Times New Roman"/>
          <w:b/>
          <w:color w:val="000000" w:themeColor="text1"/>
        </w:rPr>
      </w:pPr>
      <w:r>
        <w:rPr>
          <w:rFonts w:eastAsia="Times New Roman"/>
          <w:b/>
          <w:color w:val="000000" w:themeColor="text1"/>
        </w:rPr>
        <w:t xml:space="preserve">FORCE MAJEURE. </w:t>
      </w:r>
    </w:p>
    <w:p w14:paraId="21638627" w14:textId="1A459683" w:rsidR="00F05155" w:rsidRDefault="00F05155" w:rsidP="00F3054C">
      <w:pPr>
        <w:numPr>
          <w:ilvl w:val="1"/>
          <w:numId w:val="22"/>
        </w:numPr>
        <w:tabs>
          <w:tab w:val="left" w:pos="360"/>
          <w:tab w:val="left" w:pos="720"/>
        </w:tabs>
        <w:spacing w:line="253" w:lineRule="exact"/>
        <w:ind w:firstLine="720"/>
        <w:jc w:val="both"/>
        <w:textAlignment w:val="baseline"/>
        <w:rPr>
          <w:rFonts w:eastAsia="Times New Roman"/>
          <w:color w:val="000000" w:themeColor="text1"/>
        </w:rPr>
      </w:pPr>
      <w:r>
        <w:rPr>
          <w:szCs w:val="24"/>
        </w:rPr>
        <w:lastRenderedPageBreak/>
        <w:t xml:space="preserve">a. </w:t>
      </w:r>
      <w:r>
        <w:rPr>
          <w:szCs w:val="24"/>
        </w:rPr>
        <w:tab/>
        <w:t>Performance by either party under this Agreement may be excused without liability to the extent that performance is prevented or curtailed by an act of God, war, terrorist attack, riot, fire, accident, flood or other natural disaster including a tropical storm, sabotage, governmental laws or regulations, strikes, lockouts or injunction against the party claiming force majeure, or any other cause beyond the reasonable control of the party claiming force majeure.  The party invoking this provision shall immediately notify the other party verbally (and promptly thereafter confirm in writing) of the cause for its inability to perform, together with an estimate of the extent to which its performance will be prevented or curtailed.</w:t>
      </w:r>
    </w:p>
    <w:p w14:paraId="1AC42782" w14:textId="30E17806" w:rsidR="00F05155" w:rsidRPr="00F05155" w:rsidRDefault="00F05155" w:rsidP="00F3054C">
      <w:pPr>
        <w:numPr>
          <w:ilvl w:val="1"/>
          <w:numId w:val="22"/>
        </w:numPr>
        <w:tabs>
          <w:tab w:val="left" w:pos="360"/>
          <w:tab w:val="left" w:pos="720"/>
        </w:tabs>
        <w:spacing w:line="253" w:lineRule="exact"/>
        <w:ind w:firstLine="720"/>
        <w:jc w:val="both"/>
        <w:textAlignment w:val="baseline"/>
        <w:rPr>
          <w:rFonts w:eastAsia="Times New Roman"/>
          <w:color w:val="000000" w:themeColor="text1"/>
        </w:rPr>
      </w:pPr>
      <w:r>
        <w:rPr>
          <w:szCs w:val="24"/>
        </w:rPr>
        <w:t xml:space="preserve">b. </w:t>
      </w:r>
      <w:r>
        <w:rPr>
          <w:szCs w:val="24"/>
        </w:rPr>
        <w:tab/>
        <w:t xml:space="preserve">Notwithstanding anything to the contrary contained herein, </w:t>
      </w:r>
      <w:r w:rsidR="009A1120">
        <w:rPr>
          <w:szCs w:val="24"/>
        </w:rPr>
        <w:t>CARRIER</w:t>
      </w:r>
      <w:r>
        <w:rPr>
          <w:szCs w:val="24"/>
        </w:rPr>
        <w:t xml:space="preserve"> agrees that in the event of a labor dispute involving </w:t>
      </w:r>
      <w:r w:rsidR="009A1120">
        <w:rPr>
          <w:szCs w:val="24"/>
        </w:rPr>
        <w:t>BROKER</w:t>
      </w:r>
      <w:r>
        <w:rPr>
          <w:szCs w:val="24"/>
        </w:rPr>
        <w:t xml:space="preserve"> or another party, </w:t>
      </w:r>
      <w:r w:rsidR="009A1120">
        <w:rPr>
          <w:szCs w:val="24"/>
        </w:rPr>
        <w:t>CARRIER</w:t>
      </w:r>
      <w:r>
        <w:rPr>
          <w:szCs w:val="24"/>
        </w:rPr>
        <w:t xml:space="preserve"> shall reasonably continue its obligations to perform under this Agreement as a result of such dispute; provided, that </w:t>
      </w:r>
      <w:r w:rsidR="009A1120">
        <w:rPr>
          <w:szCs w:val="24"/>
        </w:rPr>
        <w:t>BROKER</w:t>
      </w:r>
      <w:r>
        <w:rPr>
          <w:szCs w:val="24"/>
        </w:rPr>
        <w:t xml:space="preserve"> agrees to take reasonable measures to protect the safety of </w:t>
      </w:r>
      <w:r w:rsidR="009A1120">
        <w:rPr>
          <w:szCs w:val="24"/>
        </w:rPr>
        <w:t>CARRIER</w:t>
      </w:r>
      <w:r>
        <w:rPr>
          <w:szCs w:val="24"/>
        </w:rPr>
        <w:t xml:space="preserve">’s employees.  Accordingly, </w:t>
      </w:r>
      <w:r w:rsidR="009A1120">
        <w:rPr>
          <w:szCs w:val="24"/>
        </w:rPr>
        <w:t>CARRIER</w:t>
      </w:r>
      <w:r>
        <w:rPr>
          <w:szCs w:val="24"/>
        </w:rPr>
        <w:t xml:space="preserve"> covenants and agrees that, in the event any of its employees or approved subcontractors refuse to work or otherwise engage in any work stoppage, it will use reasonable means to secure the services necessary to continue performance of </w:t>
      </w:r>
      <w:r w:rsidR="009A1120">
        <w:rPr>
          <w:szCs w:val="24"/>
        </w:rPr>
        <w:t>CARRIER</w:t>
      </w:r>
      <w:r>
        <w:rPr>
          <w:szCs w:val="24"/>
        </w:rPr>
        <w:t>’s obligations under this Agreement.</w:t>
      </w:r>
    </w:p>
    <w:p w14:paraId="0E3671B4" w14:textId="7709E00C" w:rsidR="00F05155" w:rsidRPr="00F05155" w:rsidRDefault="00F05155" w:rsidP="00F05155">
      <w:pPr>
        <w:pStyle w:val="ListParagraph"/>
        <w:numPr>
          <w:ilvl w:val="0"/>
          <w:numId w:val="6"/>
        </w:numPr>
        <w:spacing w:before="255" w:line="253" w:lineRule="exact"/>
        <w:ind w:left="0"/>
        <w:jc w:val="both"/>
        <w:textAlignment w:val="baseline"/>
        <w:rPr>
          <w:rFonts w:eastAsia="Times New Roman"/>
          <w:color w:val="000000" w:themeColor="text1"/>
        </w:rPr>
      </w:pPr>
      <w:r w:rsidRPr="00F05155">
        <w:rPr>
          <w:rFonts w:eastAsia="Times New Roman"/>
          <w:b/>
          <w:color w:val="000000" w:themeColor="text1"/>
        </w:rPr>
        <w:t xml:space="preserve">NOTICES. </w:t>
      </w:r>
      <w:r>
        <w:t xml:space="preserve">Unless the </w:t>
      </w:r>
      <w:r w:rsidR="00F21327">
        <w:t>p</w:t>
      </w:r>
      <w:r>
        <w:t xml:space="preserve">arties notify each other in writing of a change of address, </w:t>
      </w:r>
      <w:proofErr w:type="gramStart"/>
      <w:r>
        <w:t>any and all</w:t>
      </w:r>
      <w:proofErr w:type="gramEnd"/>
      <w:r>
        <w:t xml:space="preserve"> notices required or permitted to be given under this Agreement will be in writing, delivered to the address specified below via hand delivery, certified U.S. mail return receipt requested</w:t>
      </w:r>
      <w:r w:rsidR="00F21327">
        <w:t>,</w:t>
      </w:r>
      <w:r>
        <w:t xml:space="preserve"> or via responsible overnight courier </w:t>
      </w:r>
      <w:r w:rsidRPr="00F05155">
        <w:rPr>
          <w:szCs w:val="24"/>
        </w:rPr>
        <w:t>addressed to the parties at the addresses indicated below and shall be deemed delivered on the date of receipt.</w:t>
      </w:r>
    </w:p>
    <w:p w14:paraId="1F2B667B" w14:textId="77777777" w:rsidR="00F05155" w:rsidRPr="00F05155" w:rsidRDefault="00F05155" w:rsidP="00F05155">
      <w:pPr>
        <w:pStyle w:val="ListParagraph"/>
        <w:tabs>
          <w:tab w:val="left" w:pos="360"/>
        </w:tabs>
        <w:spacing w:before="255" w:line="253" w:lineRule="exact"/>
        <w:ind w:left="0"/>
        <w:jc w:val="both"/>
        <w:textAlignment w:val="baseline"/>
        <w:rPr>
          <w:rFonts w:eastAsia="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2"/>
      </w:tblGrid>
      <w:tr w:rsidR="00F05155" w14:paraId="48A3AE7C" w14:textId="77777777" w:rsidTr="00F05155">
        <w:tc>
          <w:tcPr>
            <w:tcW w:w="4668" w:type="dxa"/>
            <w:tcBorders>
              <w:top w:val="single" w:sz="4" w:space="0" w:color="auto"/>
              <w:left w:val="single" w:sz="4" w:space="0" w:color="auto"/>
              <w:bottom w:val="single" w:sz="4" w:space="0" w:color="auto"/>
              <w:right w:val="single" w:sz="4" w:space="0" w:color="auto"/>
            </w:tcBorders>
            <w:hideMark/>
          </w:tcPr>
          <w:p w14:paraId="7F9FD150" w14:textId="5165450B" w:rsidR="00F05155" w:rsidRDefault="009A1120">
            <w:pPr>
              <w:widowControl w:val="0"/>
              <w:autoSpaceDE w:val="0"/>
              <w:autoSpaceDN w:val="0"/>
              <w:adjustRightInd w:val="0"/>
              <w:rPr>
                <w:rFonts w:eastAsia="Times New Roman"/>
                <w:color w:val="000000"/>
                <w:sz w:val="24"/>
                <w:szCs w:val="24"/>
              </w:rPr>
            </w:pPr>
            <w:r>
              <w:rPr>
                <w:rFonts w:eastAsia="Times New Roman"/>
                <w:color w:val="000000"/>
                <w:sz w:val="24"/>
                <w:szCs w:val="24"/>
              </w:rPr>
              <w:t>BROKER</w:t>
            </w:r>
            <w:r w:rsidR="00F05155">
              <w:rPr>
                <w:rFonts w:eastAsia="Times New Roman"/>
                <w:color w:val="000000"/>
                <w:sz w:val="24"/>
                <w:szCs w:val="24"/>
              </w:rPr>
              <w:t xml:space="preserve">: </w:t>
            </w:r>
            <w:r w:rsidR="00F21327">
              <w:rPr>
                <w:rFonts w:eastAsia="Times New Roman"/>
                <w:color w:val="000000"/>
                <w:sz w:val="24"/>
                <w:szCs w:val="24"/>
              </w:rPr>
              <w:t xml:space="preserve">Quick </w:t>
            </w:r>
            <w:r w:rsidR="00C561B5">
              <w:rPr>
                <w:rFonts w:eastAsia="Times New Roman"/>
                <w:color w:val="000000"/>
                <w:sz w:val="24"/>
                <w:szCs w:val="24"/>
              </w:rPr>
              <w:t>Logistics</w:t>
            </w:r>
            <w:r w:rsidR="00F21327">
              <w:rPr>
                <w:rFonts w:eastAsia="Times New Roman"/>
                <w:color w:val="000000"/>
                <w:sz w:val="24"/>
                <w:szCs w:val="24"/>
              </w:rPr>
              <w:t xml:space="preserve"> U</w:t>
            </w:r>
            <w:r w:rsidR="00FB32E4">
              <w:rPr>
                <w:rFonts w:eastAsia="Times New Roman"/>
                <w:color w:val="000000"/>
                <w:sz w:val="24"/>
                <w:szCs w:val="24"/>
              </w:rPr>
              <w:t>S</w:t>
            </w:r>
            <w:r w:rsidR="00C561B5">
              <w:rPr>
                <w:rFonts w:eastAsia="Times New Roman"/>
                <w:color w:val="000000"/>
                <w:sz w:val="24"/>
                <w:szCs w:val="24"/>
              </w:rPr>
              <w:t>, LLC</w:t>
            </w:r>
          </w:p>
        </w:tc>
        <w:tc>
          <w:tcPr>
            <w:tcW w:w="4682" w:type="dxa"/>
            <w:tcBorders>
              <w:top w:val="single" w:sz="4" w:space="0" w:color="auto"/>
              <w:left w:val="single" w:sz="4" w:space="0" w:color="auto"/>
              <w:bottom w:val="single" w:sz="4" w:space="0" w:color="auto"/>
              <w:right w:val="single" w:sz="4" w:space="0" w:color="auto"/>
            </w:tcBorders>
          </w:tcPr>
          <w:p w14:paraId="312DE47F" w14:textId="6197275B" w:rsidR="00F05155" w:rsidRDefault="006C210E">
            <w:pPr>
              <w:widowControl w:val="0"/>
              <w:autoSpaceDE w:val="0"/>
              <w:autoSpaceDN w:val="0"/>
              <w:adjustRightInd w:val="0"/>
              <w:rPr>
                <w:rFonts w:eastAsia="Times New Roman"/>
                <w:color w:val="000000"/>
                <w:sz w:val="24"/>
                <w:szCs w:val="24"/>
              </w:rPr>
            </w:pPr>
            <w:r>
              <w:rPr>
                <w:rFonts w:eastAsia="Times New Roman"/>
                <w:color w:val="000000"/>
                <w:sz w:val="24"/>
                <w:szCs w:val="24"/>
              </w:rPr>
              <w:t>CARRIER:</w:t>
            </w:r>
          </w:p>
        </w:tc>
      </w:tr>
      <w:tr w:rsidR="00F05155" w14:paraId="12C9C536" w14:textId="77777777" w:rsidTr="00F05155">
        <w:tc>
          <w:tcPr>
            <w:tcW w:w="4668" w:type="dxa"/>
            <w:tcBorders>
              <w:top w:val="single" w:sz="4" w:space="0" w:color="auto"/>
              <w:left w:val="single" w:sz="4" w:space="0" w:color="auto"/>
              <w:bottom w:val="single" w:sz="4" w:space="0" w:color="auto"/>
              <w:right w:val="single" w:sz="4" w:space="0" w:color="auto"/>
            </w:tcBorders>
            <w:hideMark/>
          </w:tcPr>
          <w:p w14:paraId="4A69966D" w14:textId="77777777" w:rsidR="00F05155" w:rsidRDefault="00F05155">
            <w:pPr>
              <w:widowControl w:val="0"/>
              <w:autoSpaceDE w:val="0"/>
              <w:autoSpaceDN w:val="0"/>
              <w:adjustRightInd w:val="0"/>
              <w:rPr>
                <w:rFonts w:eastAsia="Times New Roman"/>
                <w:color w:val="000000"/>
                <w:sz w:val="24"/>
                <w:szCs w:val="24"/>
              </w:rPr>
            </w:pPr>
            <w:r>
              <w:rPr>
                <w:rFonts w:eastAsia="Times New Roman"/>
                <w:color w:val="000000"/>
                <w:sz w:val="24"/>
                <w:szCs w:val="24"/>
              </w:rPr>
              <w:t xml:space="preserve">Attn: </w:t>
            </w:r>
          </w:p>
        </w:tc>
        <w:tc>
          <w:tcPr>
            <w:tcW w:w="4682" w:type="dxa"/>
            <w:tcBorders>
              <w:top w:val="single" w:sz="4" w:space="0" w:color="auto"/>
              <w:left w:val="single" w:sz="4" w:space="0" w:color="auto"/>
              <w:bottom w:val="single" w:sz="4" w:space="0" w:color="auto"/>
              <w:right w:val="single" w:sz="4" w:space="0" w:color="auto"/>
            </w:tcBorders>
            <w:hideMark/>
          </w:tcPr>
          <w:p w14:paraId="4FBCA319" w14:textId="77777777" w:rsidR="00F05155" w:rsidRDefault="00F05155">
            <w:pPr>
              <w:widowControl w:val="0"/>
              <w:autoSpaceDE w:val="0"/>
              <w:autoSpaceDN w:val="0"/>
              <w:adjustRightInd w:val="0"/>
              <w:rPr>
                <w:rFonts w:eastAsia="Times New Roman"/>
                <w:color w:val="000000"/>
                <w:sz w:val="24"/>
                <w:szCs w:val="24"/>
                <w:lang w:val="es-ES"/>
              </w:rPr>
            </w:pPr>
            <w:r>
              <w:rPr>
                <w:rFonts w:eastAsia="Times New Roman"/>
                <w:color w:val="000000"/>
                <w:sz w:val="24"/>
                <w:szCs w:val="24"/>
                <w:lang w:val="es-ES"/>
              </w:rPr>
              <w:t xml:space="preserve">Attn.:  </w:t>
            </w:r>
          </w:p>
        </w:tc>
      </w:tr>
      <w:tr w:rsidR="00F05155" w14:paraId="1279C2EE" w14:textId="77777777" w:rsidTr="00F05155">
        <w:tc>
          <w:tcPr>
            <w:tcW w:w="4668" w:type="dxa"/>
            <w:tcBorders>
              <w:top w:val="single" w:sz="4" w:space="0" w:color="auto"/>
              <w:left w:val="single" w:sz="4" w:space="0" w:color="auto"/>
              <w:bottom w:val="single" w:sz="4" w:space="0" w:color="auto"/>
              <w:right w:val="single" w:sz="4" w:space="0" w:color="auto"/>
            </w:tcBorders>
          </w:tcPr>
          <w:p w14:paraId="7671DE36" w14:textId="02C86ED9" w:rsidR="00F05155" w:rsidRDefault="00F05155" w:rsidP="00F21327">
            <w:pPr>
              <w:widowControl w:val="0"/>
              <w:autoSpaceDE w:val="0"/>
              <w:autoSpaceDN w:val="0"/>
              <w:adjustRightInd w:val="0"/>
              <w:rPr>
                <w:rFonts w:eastAsia="Times New Roman"/>
                <w:color w:val="000000"/>
                <w:sz w:val="24"/>
                <w:szCs w:val="24"/>
              </w:rPr>
            </w:pPr>
            <w:r>
              <w:rPr>
                <w:rFonts w:eastAsia="Times New Roman"/>
                <w:color w:val="000000"/>
                <w:sz w:val="24"/>
                <w:szCs w:val="24"/>
              </w:rPr>
              <w:t xml:space="preserve">Address:     </w:t>
            </w:r>
            <w:r w:rsidR="00F21327">
              <w:rPr>
                <w:rFonts w:eastAsia="Times New Roman"/>
                <w:color w:val="000000"/>
                <w:sz w:val="24"/>
                <w:szCs w:val="24"/>
              </w:rPr>
              <w:t>8005 NW 80</w:t>
            </w:r>
            <w:r w:rsidR="00F21327" w:rsidRPr="00FB32E4">
              <w:rPr>
                <w:rFonts w:eastAsia="Times New Roman"/>
                <w:color w:val="000000"/>
                <w:sz w:val="24"/>
                <w:szCs w:val="24"/>
                <w:vertAlign w:val="superscript"/>
              </w:rPr>
              <w:t>th</w:t>
            </w:r>
            <w:r w:rsidR="00F21327">
              <w:rPr>
                <w:rFonts w:eastAsia="Times New Roman"/>
                <w:color w:val="000000"/>
                <w:sz w:val="24"/>
                <w:szCs w:val="24"/>
              </w:rPr>
              <w:t xml:space="preserve"> Street, Suite #1 </w:t>
            </w:r>
          </w:p>
          <w:p w14:paraId="1BD3B70C" w14:textId="298B1977" w:rsidR="00F21327" w:rsidRDefault="00912989" w:rsidP="00F21327">
            <w:pPr>
              <w:widowControl w:val="0"/>
              <w:autoSpaceDE w:val="0"/>
              <w:autoSpaceDN w:val="0"/>
              <w:adjustRightInd w:val="0"/>
              <w:rPr>
                <w:rFonts w:eastAsia="Times New Roman"/>
                <w:color w:val="000000"/>
                <w:sz w:val="24"/>
                <w:szCs w:val="24"/>
              </w:rPr>
            </w:pPr>
            <w:r>
              <w:rPr>
                <w:rFonts w:eastAsia="Times New Roman"/>
                <w:color w:val="000000"/>
                <w:sz w:val="24"/>
                <w:szCs w:val="24"/>
              </w:rPr>
              <w:t xml:space="preserve">                   </w:t>
            </w:r>
            <w:r w:rsidR="00F21327">
              <w:rPr>
                <w:rFonts w:eastAsia="Times New Roman"/>
                <w:color w:val="000000"/>
                <w:sz w:val="24"/>
                <w:szCs w:val="24"/>
              </w:rPr>
              <w:t>Miami, FL 33166</w:t>
            </w:r>
          </w:p>
          <w:p w14:paraId="0966B49B" w14:textId="53FCD0E7" w:rsidR="00F05155" w:rsidRDefault="00F05155">
            <w:pPr>
              <w:widowControl w:val="0"/>
              <w:autoSpaceDE w:val="0"/>
              <w:autoSpaceDN w:val="0"/>
              <w:adjustRightInd w:val="0"/>
              <w:rPr>
                <w:rFonts w:eastAsia="Times New Roman"/>
                <w:color w:val="000000"/>
                <w:sz w:val="24"/>
                <w:szCs w:val="24"/>
              </w:rPr>
            </w:pPr>
            <w:r>
              <w:rPr>
                <w:rFonts w:eastAsia="Times New Roman"/>
                <w:color w:val="000000"/>
                <w:sz w:val="24"/>
                <w:szCs w:val="24"/>
              </w:rPr>
              <w:t xml:space="preserve">Telephone: </w:t>
            </w:r>
          </w:p>
          <w:p w14:paraId="442B62DE" w14:textId="77777777" w:rsidR="00F05155" w:rsidRDefault="00F05155">
            <w:pPr>
              <w:widowControl w:val="0"/>
              <w:autoSpaceDE w:val="0"/>
              <w:autoSpaceDN w:val="0"/>
              <w:adjustRightInd w:val="0"/>
              <w:rPr>
                <w:rFonts w:eastAsia="Times New Roman"/>
                <w:color w:val="000000"/>
                <w:sz w:val="24"/>
                <w:szCs w:val="24"/>
              </w:rPr>
            </w:pPr>
            <w:r>
              <w:rPr>
                <w:rFonts w:eastAsia="Times New Roman"/>
                <w:color w:val="000000"/>
                <w:sz w:val="24"/>
                <w:szCs w:val="24"/>
              </w:rPr>
              <w:t xml:space="preserve">Facsimile:   </w:t>
            </w:r>
          </w:p>
          <w:p w14:paraId="4F7CC034" w14:textId="77777777" w:rsidR="00F05155" w:rsidRDefault="00F05155">
            <w:pPr>
              <w:widowControl w:val="0"/>
              <w:autoSpaceDE w:val="0"/>
              <w:autoSpaceDN w:val="0"/>
              <w:adjustRightInd w:val="0"/>
              <w:rPr>
                <w:rFonts w:eastAsia="Times New Roman"/>
                <w:color w:val="000000"/>
                <w:sz w:val="24"/>
                <w:szCs w:val="24"/>
              </w:rPr>
            </w:pPr>
            <w:r>
              <w:rPr>
                <w:rFonts w:eastAsia="Times New Roman"/>
                <w:color w:val="000000"/>
                <w:sz w:val="24"/>
                <w:szCs w:val="24"/>
              </w:rPr>
              <w:t xml:space="preserve">E-Mail:     </w:t>
            </w:r>
          </w:p>
          <w:p w14:paraId="7FE677C2" w14:textId="77777777" w:rsidR="00F05155" w:rsidRDefault="00F05155">
            <w:pPr>
              <w:widowControl w:val="0"/>
              <w:autoSpaceDE w:val="0"/>
              <w:autoSpaceDN w:val="0"/>
              <w:adjustRightInd w:val="0"/>
              <w:rPr>
                <w:rFonts w:eastAsia="Times New Roman"/>
                <w:color w:val="000000"/>
                <w:sz w:val="24"/>
                <w:szCs w:val="24"/>
              </w:rPr>
            </w:pPr>
          </w:p>
        </w:tc>
        <w:tc>
          <w:tcPr>
            <w:tcW w:w="4682" w:type="dxa"/>
            <w:tcBorders>
              <w:top w:val="single" w:sz="4" w:space="0" w:color="auto"/>
              <w:left w:val="single" w:sz="4" w:space="0" w:color="auto"/>
              <w:bottom w:val="single" w:sz="4" w:space="0" w:color="auto"/>
              <w:right w:val="single" w:sz="4" w:space="0" w:color="auto"/>
            </w:tcBorders>
          </w:tcPr>
          <w:p w14:paraId="478D4AC2" w14:textId="77777777" w:rsidR="00F05155" w:rsidRDefault="00F05155">
            <w:pPr>
              <w:widowControl w:val="0"/>
              <w:autoSpaceDE w:val="0"/>
              <w:autoSpaceDN w:val="0"/>
              <w:adjustRightInd w:val="0"/>
              <w:rPr>
                <w:rFonts w:eastAsia="Times New Roman"/>
                <w:color w:val="000000"/>
                <w:sz w:val="24"/>
                <w:szCs w:val="24"/>
              </w:rPr>
            </w:pPr>
          </w:p>
        </w:tc>
      </w:tr>
    </w:tbl>
    <w:p w14:paraId="73CE2469" w14:textId="59B4CAB9" w:rsidR="00F05155" w:rsidRDefault="00F05155" w:rsidP="00FB32E4">
      <w:pPr>
        <w:tabs>
          <w:tab w:val="left" w:pos="360"/>
          <w:tab w:val="left" w:pos="432"/>
        </w:tabs>
        <w:jc w:val="both"/>
        <w:textAlignment w:val="baseline"/>
        <w:rPr>
          <w:rFonts w:eastAsia="Times New Roman"/>
          <w:b/>
          <w:color w:val="000000" w:themeColor="text1"/>
        </w:rPr>
      </w:pPr>
    </w:p>
    <w:p w14:paraId="25EC6CB1" w14:textId="4B66E2E6" w:rsidR="002C6D72" w:rsidRPr="00F75DF0" w:rsidRDefault="008B7873" w:rsidP="00FB32E4">
      <w:pPr>
        <w:numPr>
          <w:ilvl w:val="0"/>
          <w:numId w:val="6"/>
        </w:numPr>
        <w:tabs>
          <w:tab w:val="clear" w:pos="360"/>
          <w:tab w:val="left" w:pos="432"/>
        </w:tabs>
        <w:ind w:left="0"/>
        <w:jc w:val="both"/>
        <w:textAlignment w:val="baseline"/>
        <w:rPr>
          <w:rFonts w:eastAsia="Times New Roman"/>
          <w:b/>
          <w:color w:val="000000" w:themeColor="text1"/>
        </w:rPr>
      </w:pPr>
      <w:r w:rsidRPr="00F75DF0">
        <w:rPr>
          <w:rFonts w:eastAsia="Times New Roman"/>
          <w:b/>
          <w:color w:val="000000" w:themeColor="text1"/>
        </w:rPr>
        <w:t xml:space="preserve">SEVERABILITY. </w:t>
      </w:r>
      <w:r w:rsidRPr="00F75DF0">
        <w:rPr>
          <w:rFonts w:eastAsia="Times New Roman"/>
          <w:color w:val="000000" w:themeColor="text1"/>
        </w:rPr>
        <w:t>In the event that the operation of any portion of this Agreement results in a violation of any law, the parties agree that such portion shall be severable and that the remaining provision</w:t>
      </w:r>
      <w:r w:rsidR="00F21327">
        <w:rPr>
          <w:rFonts w:eastAsia="Times New Roman"/>
          <w:color w:val="000000" w:themeColor="text1"/>
        </w:rPr>
        <w:t>s</w:t>
      </w:r>
      <w:r w:rsidRPr="00F75DF0">
        <w:rPr>
          <w:rFonts w:eastAsia="Times New Roman"/>
          <w:color w:val="000000" w:themeColor="text1"/>
        </w:rPr>
        <w:t xml:space="preserve"> of this Agreement shall continue in full force and effect.</w:t>
      </w:r>
    </w:p>
    <w:p w14:paraId="35058195" w14:textId="341968B9" w:rsidR="00F05155" w:rsidRDefault="00F05155">
      <w:pPr>
        <w:numPr>
          <w:ilvl w:val="0"/>
          <w:numId w:val="6"/>
        </w:numPr>
        <w:tabs>
          <w:tab w:val="clear" w:pos="360"/>
          <w:tab w:val="left" w:pos="432"/>
        </w:tabs>
        <w:spacing w:before="257" w:line="252" w:lineRule="exact"/>
        <w:ind w:left="0"/>
        <w:jc w:val="both"/>
        <w:textAlignment w:val="baseline"/>
        <w:rPr>
          <w:rFonts w:eastAsia="Times New Roman"/>
          <w:b/>
          <w:color w:val="000000" w:themeColor="text1"/>
        </w:rPr>
      </w:pPr>
      <w:r w:rsidRPr="00F05155">
        <w:rPr>
          <w:rFonts w:eastAsia="Times New Roman"/>
          <w:b/>
          <w:color w:val="000000" w:themeColor="text1"/>
        </w:rPr>
        <w:t xml:space="preserve">ASSIGNMENT. </w:t>
      </w:r>
      <w:r w:rsidRPr="00F05155">
        <w:rPr>
          <w:rFonts w:eastAsia="Times New Roman"/>
          <w:bCs/>
          <w:color w:val="000000" w:themeColor="text1"/>
        </w:rPr>
        <w:t>This Agreement shall not be assigned nor transferred in whole or in part without the prior written consent of the other party.</w:t>
      </w:r>
    </w:p>
    <w:p w14:paraId="7A128CB4" w14:textId="7AC7A33A" w:rsidR="002C6D72" w:rsidRPr="00F75DF0" w:rsidRDefault="008B7873">
      <w:pPr>
        <w:numPr>
          <w:ilvl w:val="0"/>
          <w:numId w:val="6"/>
        </w:numPr>
        <w:tabs>
          <w:tab w:val="clear" w:pos="360"/>
          <w:tab w:val="left" w:pos="432"/>
        </w:tabs>
        <w:spacing w:before="257" w:line="252" w:lineRule="exact"/>
        <w:ind w:left="0"/>
        <w:jc w:val="both"/>
        <w:textAlignment w:val="baseline"/>
        <w:rPr>
          <w:rFonts w:eastAsia="Times New Roman"/>
          <w:b/>
          <w:color w:val="000000" w:themeColor="text1"/>
        </w:rPr>
      </w:pPr>
      <w:r w:rsidRPr="00F75DF0">
        <w:rPr>
          <w:rFonts w:eastAsia="Times New Roman"/>
          <w:b/>
          <w:color w:val="000000" w:themeColor="text1"/>
        </w:rPr>
        <w:t xml:space="preserve">WAIVER. </w:t>
      </w:r>
      <w:r w:rsidR="009A1120">
        <w:rPr>
          <w:rFonts w:eastAsia="Times New Roman"/>
          <w:color w:val="000000" w:themeColor="text1"/>
        </w:rPr>
        <w:t>CARRIER</w:t>
      </w:r>
      <w:r w:rsidRPr="00F75DF0">
        <w:rPr>
          <w:rFonts w:eastAsia="Times New Roman"/>
          <w:color w:val="000000" w:themeColor="text1"/>
        </w:rPr>
        <w:t xml:space="preserve"> expressly waives any and all rights and remedies allowed under 49 U.S.C. 14101 to the extent that such rights and remedies conflict with this Agreement. Failure </w:t>
      </w:r>
      <w:r w:rsidR="00776048" w:rsidRPr="00F75DF0">
        <w:rPr>
          <w:rFonts w:eastAsia="Times New Roman"/>
          <w:color w:val="000000" w:themeColor="text1"/>
        </w:rPr>
        <w:t xml:space="preserve">of </w:t>
      </w:r>
      <w:r w:rsidR="009A1120">
        <w:rPr>
          <w:rFonts w:eastAsia="Times New Roman"/>
          <w:color w:val="000000" w:themeColor="text1"/>
        </w:rPr>
        <w:t>BROKER</w:t>
      </w:r>
      <w:r w:rsidRPr="00F75DF0">
        <w:rPr>
          <w:rFonts w:eastAsia="Times New Roman"/>
          <w:color w:val="000000" w:themeColor="text1"/>
        </w:rPr>
        <w:t xml:space="preserve"> </w:t>
      </w:r>
      <w:r w:rsidR="00776048" w:rsidRPr="00F75DF0">
        <w:rPr>
          <w:rFonts w:eastAsia="Times New Roman"/>
          <w:color w:val="000000" w:themeColor="text1"/>
        </w:rPr>
        <w:t xml:space="preserve">to insist upon </w:t>
      </w:r>
      <w:r w:rsidR="009A1120">
        <w:rPr>
          <w:rFonts w:eastAsia="Times New Roman"/>
          <w:color w:val="000000" w:themeColor="text1"/>
        </w:rPr>
        <w:t>CARRIER</w:t>
      </w:r>
      <w:r w:rsidR="00776048" w:rsidRPr="00F75DF0">
        <w:rPr>
          <w:rFonts w:eastAsia="Times New Roman"/>
          <w:color w:val="000000" w:themeColor="text1"/>
        </w:rPr>
        <w:t xml:space="preserve">’s performance under this Agreement or </w:t>
      </w:r>
      <w:r w:rsidRPr="00F75DF0">
        <w:rPr>
          <w:rFonts w:eastAsia="Times New Roman"/>
          <w:color w:val="000000" w:themeColor="text1"/>
        </w:rPr>
        <w:t xml:space="preserve">to exercise any right or privilege herein or under law or at equity shall not be a waiver of any of </w:t>
      </w:r>
      <w:r w:rsidR="009A1120">
        <w:rPr>
          <w:rFonts w:eastAsia="Times New Roman"/>
          <w:color w:val="000000" w:themeColor="text1"/>
        </w:rPr>
        <w:t>BROKER</w:t>
      </w:r>
      <w:r w:rsidRPr="00F75DF0">
        <w:rPr>
          <w:rFonts w:eastAsia="Times New Roman"/>
          <w:color w:val="000000" w:themeColor="text1"/>
        </w:rPr>
        <w:t>’</w:t>
      </w:r>
      <w:r w:rsidR="00F21327">
        <w:rPr>
          <w:rFonts w:eastAsia="Times New Roman"/>
          <w:color w:val="000000" w:themeColor="text1"/>
        </w:rPr>
        <w:t>s</w:t>
      </w:r>
      <w:r w:rsidRPr="00F75DF0">
        <w:rPr>
          <w:rFonts w:eastAsia="Times New Roman"/>
          <w:color w:val="000000" w:themeColor="text1"/>
        </w:rPr>
        <w:t xml:space="preserve"> rights or privileges.</w:t>
      </w:r>
    </w:p>
    <w:p w14:paraId="34ACBD64" w14:textId="6375F1E2" w:rsidR="001E364F" w:rsidRPr="00F75DF0" w:rsidRDefault="008B7873" w:rsidP="001E364F">
      <w:pPr>
        <w:numPr>
          <w:ilvl w:val="0"/>
          <w:numId w:val="6"/>
        </w:numPr>
        <w:tabs>
          <w:tab w:val="clear" w:pos="360"/>
          <w:tab w:val="left" w:pos="432"/>
        </w:tabs>
        <w:spacing w:before="253" w:line="253" w:lineRule="exact"/>
        <w:ind w:left="0"/>
        <w:jc w:val="both"/>
        <w:textAlignment w:val="baseline"/>
        <w:rPr>
          <w:rFonts w:eastAsia="Times New Roman"/>
          <w:b/>
          <w:color w:val="000000" w:themeColor="text1"/>
        </w:rPr>
      </w:pPr>
      <w:r w:rsidRPr="00F75DF0">
        <w:rPr>
          <w:rFonts w:eastAsia="Times New Roman"/>
          <w:b/>
          <w:color w:val="000000" w:themeColor="text1"/>
        </w:rPr>
        <w:t xml:space="preserve">GOVERNING LAW AND ATTORNEY FEES. </w:t>
      </w:r>
      <w:r w:rsidRPr="00F75DF0">
        <w:rPr>
          <w:rFonts w:eastAsia="Times New Roman"/>
          <w:color w:val="000000" w:themeColor="text1"/>
        </w:rPr>
        <w:t>It is agr</w:t>
      </w:r>
      <w:r w:rsidR="00C07DE5" w:rsidRPr="00F75DF0">
        <w:rPr>
          <w:rFonts w:eastAsia="Times New Roman"/>
          <w:color w:val="000000" w:themeColor="text1"/>
        </w:rPr>
        <w:t xml:space="preserve">eed by </w:t>
      </w:r>
      <w:r w:rsidR="009A1120">
        <w:rPr>
          <w:rFonts w:eastAsia="Times New Roman"/>
          <w:color w:val="000000" w:themeColor="text1"/>
        </w:rPr>
        <w:t>BROKER</w:t>
      </w:r>
      <w:r w:rsidR="00C07DE5" w:rsidRPr="00F75DF0">
        <w:rPr>
          <w:rFonts w:eastAsia="Times New Roman"/>
          <w:color w:val="000000" w:themeColor="text1"/>
        </w:rPr>
        <w:t xml:space="preserve"> and </w:t>
      </w:r>
      <w:r w:rsidR="009A1120">
        <w:rPr>
          <w:rFonts w:eastAsia="Times New Roman"/>
          <w:color w:val="000000" w:themeColor="text1"/>
        </w:rPr>
        <w:t>CARRIER</w:t>
      </w:r>
      <w:r w:rsidR="00C07DE5" w:rsidRPr="00F75DF0">
        <w:rPr>
          <w:rFonts w:eastAsia="Times New Roman"/>
          <w:color w:val="000000" w:themeColor="text1"/>
        </w:rPr>
        <w:t xml:space="preserve"> that </w:t>
      </w:r>
      <w:r w:rsidR="002D6ED4">
        <w:rPr>
          <w:rFonts w:eastAsia="Times New Roman"/>
          <w:color w:val="000000" w:themeColor="text1"/>
        </w:rPr>
        <w:t>Florida</w:t>
      </w:r>
      <w:r w:rsidR="00F75DF0">
        <w:rPr>
          <w:rFonts w:eastAsia="Times New Roman"/>
          <w:color w:val="000000" w:themeColor="text1"/>
        </w:rPr>
        <w:t xml:space="preserve"> </w:t>
      </w:r>
      <w:r w:rsidRPr="00F75DF0">
        <w:rPr>
          <w:rFonts w:eastAsia="Times New Roman"/>
          <w:color w:val="000000" w:themeColor="text1"/>
        </w:rPr>
        <w:t xml:space="preserve">law shall govern, without reference to the conflict of laws contained therein, disputes involving any terms of this Agreement or interpretation thereof, whether arising in contract, tort or otherwise. </w:t>
      </w:r>
      <w:r w:rsidR="009A1120">
        <w:rPr>
          <w:rFonts w:eastAsia="Times New Roman"/>
          <w:color w:val="000000" w:themeColor="text1"/>
        </w:rPr>
        <w:t>CARRIER</w:t>
      </w:r>
      <w:r w:rsidRPr="00F75DF0">
        <w:rPr>
          <w:rFonts w:eastAsia="Times New Roman"/>
          <w:color w:val="000000" w:themeColor="text1"/>
        </w:rPr>
        <w:t xml:space="preserve"> hereby waives any jurisdictional rights it might otherwise have. It is also agreed that venue shall be in </w:t>
      </w:r>
      <w:r w:rsidR="0038195E">
        <w:rPr>
          <w:rFonts w:eastAsia="Times New Roman"/>
          <w:color w:val="000000" w:themeColor="text1"/>
        </w:rPr>
        <w:t>Miami-Dade</w:t>
      </w:r>
      <w:r w:rsidR="006F2A70">
        <w:rPr>
          <w:rFonts w:eastAsia="Times New Roman"/>
          <w:color w:val="000000" w:themeColor="text1"/>
        </w:rPr>
        <w:t xml:space="preserve"> County</w:t>
      </w:r>
      <w:r w:rsidR="002D6ED4">
        <w:rPr>
          <w:rFonts w:eastAsia="Times New Roman"/>
          <w:color w:val="000000" w:themeColor="text1"/>
        </w:rPr>
        <w:t>, Florida</w:t>
      </w:r>
      <w:r w:rsidRPr="00F75DF0">
        <w:rPr>
          <w:rFonts w:eastAsia="Times New Roman"/>
          <w:color w:val="000000" w:themeColor="text1"/>
        </w:rPr>
        <w:t>.</w:t>
      </w:r>
      <w:r w:rsidR="001E364F" w:rsidRPr="00F75DF0">
        <w:rPr>
          <w:rFonts w:eastAsia="Times New Roman"/>
          <w:color w:val="000000" w:themeColor="text1"/>
        </w:rPr>
        <w:t xml:space="preserve"> I</w:t>
      </w:r>
      <w:r w:rsidR="001E364F" w:rsidRPr="00F75DF0">
        <w:rPr>
          <w:color w:val="000000" w:themeColor="text1"/>
          <w:shd w:val="clear" w:color="auto" w:fill="FEFEFE"/>
        </w:rPr>
        <w:t xml:space="preserve">n the event of a legal action or other proceeding arising under this Agreement or a dispute regarding any alleged breach, default, claim, or misrepresentation arising out of this Agreement, whether or not a lawsuit or other proceeding is filed, the prevailing party shall be entitled to recover its reasonable attorneys’ fees and costs, whether incurred before suit, during suit, or at the appellate level. The </w:t>
      </w:r>
      <w:r w:rsidR="001E364F" w:rsidRPr="00F75DF0">
        <w:rPr>
          <w:color w:val="000000" w:themeColor="text1"/>
          <w:shd w:val="clear" w:color="auto" w:fill="FEFEFE"/>
        </w:rPr>
        <w:lastRenderedPageBreak/>
        <w:t>prevailing party shall also be entitled to recover any attorneys’ fees and costs incurred in litigating the entitlement to attorneys’ fees and costs, as well as in determining or quantifying the amount of attorneys’ fees and costs due to it.</w:t>
      </w:r>
    </w:p>
    <w:p w14:paraId="61EA83A9" w14:textId="77777777" w:rsidR="00141D2C" w:rsidRPr="00F75DF0" w:rsidRDefault="00141D2C" w:rsidP="00141D2C">
      <w:pPr>
        <w:pStyle w:val="BodyText3"/>
        <w:tabs>
          <w:tab w:val="left" w:pos="360"/>
        </w:tabs>
        <w:rPr>
          <w:color w:val="000000" w:themeColor="text1"/>
        </w:rPr>
      </w:pPr>
    </w:p>
    <w:p w14:paraId="2F6E7042" w14:textId="66F81CBB" w:rsidR="00D12082" w:rsidRDefault="003545DB" w:rsidP="00D12082">
      <w:pPr>
        <w:pStyle w:val="BodyText3"/>
        <w:numPr>
          <w:ilvl w:val="0"/>
          <w:numId w:val="6"/>
        </w:numPr>
        <w:ind w:left="0"/>
        <w:rPr>
          <w:color w:val="000000" w:themeColor="text1"/>
        </w:rPr>
      </w:pPr>
      <w:r w:rsidRPr="00F75DF0">
        <w:rPr>
          <w:b/>
          <w:color w:val="000000" w:themeColor="text1"/>
        </w:rPr>
        <w:t xml:space="preserve">ARBITRATION. </w:t>
      </w:r>
      <w:r w:rsidR="00D12082">
        <w:rPr>
          <w:color w:val="000000" w:themeColor="text1"/>
        </w:rPr>
        <w:t xml:space="preserve">Nothing contained in this Agreement shall preclude </w:t>
      </w:r>
      <w:r w:rsidR="009A1120">
        <w:rPr>
          <w:color w:val="000000" w:themeColor="text1"/>
        </w:rPr>
        <w:t>BROKER</w:t>
      </w:r>
      <w:r w:rsidR="00D12082">
        <w:rPr>
          <w:color w:val="000000" w:themeColor="text1"/>
        </w:rPr>
        <w:t xml:space="preserve"> from commencing any action in any court having jurisdiction thereof with respect to any matter arising out of, relating to or pertaining to this Agreement. However at the sole option of </w:t>
      </w:r>
      <w:r w:rsidR="009A1120">
        <w:rPr>
          <w:color w:val="000000" w:themeColor="text1"/>
        </w:rPr>
        <w:t>BROKER</w:t>
      </w:r>
      <w:r w:rsidR="00D12082">
        <w:rPr>
          <w:color w:val="000000" w:themeColor="text1"/>
        </w:rPr>
        <w:t xml:space="preserve">, any controversy, claim or dispute, whether in contract, tort or otherwise, arising out of, relating to or pertaining to this Agreement or the interpretation, breach, enforcement or subject matter thereof, that cannot be settled by mutual agreement of the parties may at the sole option of the </w:t>
      </w:r>
      <w:r w:rsidR="009A1120">
        <w:rPr>
          <w:color w:val="000000" w:themeColor="text1"/>
        </w:rPr>
        <w:t>BROKER</w:t>
      </w:r>
      <w:r w:rsidR="00D12082">
        <w:rPr>
          <w:color w:val="000000" w:themeColor="text1"/>
        </w:rPr>
        <w:t xml:space="preserve">: (i) be submitted to arbitration by one (1) arbitrator (unless the </w:t>
      </w:r>
      <w:r w:rsidR="009A1120">
        <w:rPr>
          <w:color w:val="000000" w:themeColor="text1"/>
        </w:rPr>
        <w:t>BROKER</w:t>
      </w:r>
      <w:r w:rsidR="00D12082">
        <w:rPr>
          <w:color w:val="000000" w:themeColor="text1"/>
        </w:rPr>
        <w:t xml:space="preserve"> determines to have multiple arbitrators) in </w:t>
      </w:r>
      <w:r w:rsidR="0038195E">
        <w:rPr>
          <w:color w:val="000000" w:themeColor="text1"/>
        </w:rPr>
        <w:t>Miami-Dade</w:t>
      </w:r>
      <w:r w:rsidR="00D12082">
        <w:rPr>
          <w:color w:val="000000" w:themeColor="text1"/>
        </w:rPr>
        <w:t xml:space="preserve"> County by the Transportation ADR Council, in accordance with its rules then in effect, or conducted by any other recognized arbitration</w:t>
      </w:r>
      <w:r w:rsidR="00D12082" w:rsidRPr="00D12082">
        <w:rPr>
          <w:color w:val="000000" w:themeColor="text1"/>
        </w:rPr>
        <w:t xml:space="preserve"> </w:t>
      </w:r>
      <w:r w:rsidR="00D12082">
        <w:rPr>
          <w:color w:val="000000" w:themeColor="text1"/>
        </w:rPr>
        <w:t xml:space="preserve">association or entity in accordance with similar rules (“Arbitration”); or (ii) be determined through any alternative dispute resolution (“ADR”) procedure provided for under the laws of the state of Florida, with such ADR procedure to be selected by </w:t>
      </w:r>
      <w:r w:rsidR="009A1120">
        <w:rPr>
          <w:color w:val="000000" w:themeColor="text1"/>
        </w:rPr>
        <w:t>BROKER</w:t>
      </w:r>
      <w:r w:rsidR="00D12082">
        <w:rPr>
          <w:color w:val="000000" w:themeColor="text1"/>
        </w:rPr>
        <w:t xml:space="preserve">. Judgment upon any Arbitration award or ADR determination may be entered in any court of any state or county or application may be made to such court through judicial acceptance of the award or determination and on order of enforcement, as the law of the jurisdiction may require or allow. The Arbitration award or ADR determination shall be final and no appeal shall be taken by either party. The costs of any such Arbitration or ADR shall be borne equally by the </w:t>
      </w:r>
      <w:r w:rsidR="009A1120">
        <w:rPr>
          <w:color w:val="000000" w:themeColor="text1"/>
        </w:rPr>
        <w:t>CARRIER</w:t>
      </w:r>
      <w:r w:rsidR="00D12082">
        <w:rPr>
          <w:color w:val="000000" w:themeColor="text1"/>
        </w:rPr>
        <w:t xml:space="preserve"> and the </w:t>
      </w:r>
      <w:r w:rsidR="009A1120">
        <w:rPr>
          <w:color w:val="000000" w:themeColor="text1"/>
        </w:rPr>
        <w:t>BROKER</w:t>
      </w:r>
      <w:r w:rsidR="00D12082">
        <w:rPr>
          <w:color w:val="000000" w:themeColor="text1"/>
        </w:rPr>
        <w:t xml:space="preserve">, unless the arbitrator(s) or ADR decision-maker deems such division of costs to be inequitable, in which event the arbitrator(s) or ADR decision-maker may allocate the costs of Arbitration or ADR among the parties thereto as he or she deems just and equitable under the circumstances. THE </w:t>
      </w:r>
      <w:r w:rsidR="009A1120">
        <w:rPr>
          <w:color w:val="000000" w:themeColor="text1"/>
        </w:rPr>
        <w:t>CARRIER</w:t>
      </w:r>
      <w:r w:rsidR="00D12082">
        <w:rPr>
          <w:color w:val="000000" w:themeColor="text1"/>
        </w:rPr>
        <w:t xml:space="preserve"> AND </w:t>
      </w:r>
      <w:r w:rsidR="009A1120">
        <w:rPr>
          <w:color w:val="000000" w:themeColor="text1"/>
        </w:rPr>
        <w:t>BROKER</w:t>
      </w:r>
      <w:r w:rsidR="00D12082">
        <w:rPr>
          <w:color w:val="000000" w:themeColor="text1"/>
        </w:rPr>
        <w:t xml:space="preserve"> HEREBY WAIVE TRIAL BY JURY IN ANY ACTION, PROCEEDING OR COUNTERCLAIM BROUGHT BY OR AGAINST EACH OTHER ON, OR IN RESPECT OF, ANY MATTER ARISING OUT OF, RELATING TO OR PERTAINING TO THIS AGREEMENT, OR THE INTERPRETATION, BREACH, ENFORCEMENT OR SUBJECT MATTER THEREOF. All claims for arbitration under this Agreement must be brought in the party’s individual capacity and not as a plaintiff or class member in any purported class, collective action, or representative proceeding. The arbitrator may not consolidate the claims, and may not otherwise preside over any form of a representative or class proceeding.</w:t>
      </w:r>
    </w:p>
    <w:p w14:paraId="7CC9DE88" w14:textId="3AD56427" w:rsidR="003545DB" w:rsidRPr="00F75DF0" w:rsidRDefault="003545DB" w:rsidP="00D12082">
      <w:pPr>
        <w:pStyle w:val="BodyText3"/>
        <w:tabs>
          <w:tab w:val="left" w:pos="360"/>
        </w:tabs>
        <w:rPr>
          <w:color w:val="000000" w:themeColor="text1"/>
        </w:rPr>
      </w:pPr>
    </w:p>
    <w:p w14:paraId="0D6F1BAF" w14:textId="47F57EF5" w:rsidR="009D427C" w:rsidRDefault="009D427C" w:rsidP="00D12082">
      <w:pPr>
        <w:pStyle w:val="BodyText3"/>
        <w:numPr>
          <w:ilvl w:val="0"/>
          <w:numId w:val="6"/>
        </w:numPr>
        <w:ind w:left="0"/>
        <w:rPr>
          <w:color w:val="000000" w:themeColor="text1"/>
        </w:rPr>
      </w:pPr>
      <w:r w:rsidRPr="00F75DF0">
        <w:rPr>
          <w:b/>
          <w:color w:val="000000" w:themeColor="text1"/>
        </w:rPr>
        <w:t xml:space="preserve">AMENDMENT. </w:t>
      </w:r>
      <w:r w:rsidR="009A1120">
        <w:rPr>
          <w:color w:val="000000" w:themeColor="text1"/>
        </w:rPr>
        <w:t>BROKER</w:t>
      </w:r>
      <w:r w:rsidRPr="00F75DF0">
        <w:rPr>
          <w:color w:val="000000" w:themeColor="text1"/>
        </w:rPr>
        <w:t xml:space="preserve"> will notify </w:t>
      </w:r>
      <w:r w:rsidR="009A1120">
        <w:rPr>
          <w:color w:val="000000" w:themeColor="text1"/>
        </w:rPr>
        <w:t>CARRIER</w:t>
      </w:r>
      <w:r w:rsidRPr="00F75DF0">
        <w:rPr>
          <w:color w:val="000000" w:themeColor="text1"/>
        </w:rPr>
        <w:t xml:space="preserve"> via email or facsimile not less than </w:t>
      </w:r>
      <w:r w:rsidR="00F21327">
        <w:rPr>
          <w:color w:val="000000" w:themeColor="text1"/>
        </w:rPr>
        <w:t>thirty (</w:t>
      </w:r>
      <w:r w:rsidRPr="00F75DF0">
        <w:rPr>
          <w:color w:val="000000" w:themeColor="text1"/>
        </w:rPr>
        <w:t>30</w:t>
      </w:r>
      <w:r w:rsidR="00F21327">
        <w:rPr>
          <w:color w:val="000000" w:themeColor="text1"/>
        </w:rPr>
        <w:t>)</w:t>
      </w:r>
      <w:r w:rsidRPr="00F75DF0">
        <w:rPr>
          <w:color w:val="000000" w:themeColor="text1"/>
        </w:rPr>
        <w:t xml:space="preserve"> days prior to the effective date of an amendment to this Agreement, and will inform </w:t>
      </w:r>
      <w:r w:rsidR="009A1120">
        <w:rPr>
          <w:color w:val="000000" w:themeColor="text1"/>
        </w:rPr>
        <w:t>CARRIER</w:t>
      </w:r>
      <w:r w:rsidR="00825C6C" w:rsidRPr="00F75DF0">
        <w:rPr>
          <w:color w:val="000000" w:themeColor="text1"/>
        </w:rPr>
        <w:t xml:space="preserve"> </w:t>
      </w:r>
      <w:r w:rsidRPr="00F75DF0">
        <w:rPr>
          <w:color w:val="000000" w:themeColor="text1"/>
        </w:rPr>
        <w:t xml:space="preserve">about the intended amendment. If </w:t>
      </w:r>
      <w:r w:rsidR="009A1120">
        <w:rPr>
          <w:color w:val="000000" w:themeColor="text1"/>
        </w:rPr>
        <w:t>CARRIER</w:t>
      </w:r>
      <w:r w:rsidRPr="00F75DF0">
        <w:rPr>
          <w:color w:val="000000" w:themeColor="text1"/>
        </w:rPr>
        <w:t xml:space="preserve"> does not object to the amendment within </w:t>
      </w:r>
      <w:r w:rsidR="00F21327">
        <w:rPr>
          <w:color w:val="000000" w:themeColor="text1"/>
        </w:rPr>
        <w:t>thirty (</w:t>
      </w:r>
      <w:r w:rsidRPr="00F75DF0">
        <w:rPr>
          <w:color w:val="000000" w:themeColor="text1"/>
        </w:rPr>
        <w:t>30</w:t>
      </w:r>
      <w:r w:rsidR="00F21327">
        <w:rPr>
          <w:color w:val="000000" w:themeColor="text1"/>
        </w:rPr>
        <w:t>)</w:t>
      </w:r>
      <w:r w:rsidRPr="00F75DF0">
        <w:rPr>
          <w:color w:val="000000" w:themeColor="text1"/>
        </w:rPr>
        <w:t xml:space="preserve"> days from the aforementioned notice, such non-objection will be relied upon by </w:t>
      </w:r>
      <w:r w:rsidR="009A1120">
        <w:rPr>
          <w:color w:val="000000" w:themeColor="text1"/>
        </w:rPr>
        <w:t>BROKER</w:t>
      </w:r>
      <w:r w:rsidRPr="00F75DF0">
        <w:rPr>
          <w:color w:val="000000" w:themeColor="text1"/>
        </w:rPr>
        <w:t xml:space="preserve"> as </w:t>
      </w:r>
      <w:r w:rsidR="009A1120">
        <w:rPr>
          <w:color w:val="000000" w:themeColor="text1"/>
        </w:rPr>
        <w:t>CARRIER</w:t>
      </w:r>
      <w:r w:rsidR="00825C6C" w:rsidRPr="00F75DF0">
        <w:rPr>
          <w:color w:val="000000" w:themeColor="text1"/>
        </w:rPr>
        <w:t>’</w:t>
      </w:r>
      <w:r w:rsidRPr="00F75DF0">
        <w:rPr>
          <w:color w:val="000000" w:themeColor="text1"/>
        </w:rPr>
        <w:t>s consent to such amendment.</w:t>
      </w:r>
    </w:p>
    <w:p w14:paraId="51BC0EEF" w14:textId="77777777" w:rsidR="00D12082" w:rsidRDefault="00D12082" w:rsidP="00D12082">
      <w:pPr>
        <w:pStyle w:val="BodyText3"/>
        <w:tabs>
          <w:tab w:val="left" w:pos="360"/>
        </w:tabs>
        <w:rPr>
          <w:color w:val="000000" w:themeColor="text1"/>
        </w:rPr>
      </w:pPr>
    </w:p>
    <w:p w14:paraId="1C3C4B59" w14:textId="095F9696" w:rsidR="00D12082" w:rsidRDefault="00D12082" w:rsidP="00D12082">
      <w:pPr>
        <w:pStyle w:val="BodyText3"/>
        <w:numPr>
          <w:ilvl w:val="0"/>
          <w:numId w:val="6"/>
        </w:numPr>
        <w:ind w:left="0"/>
        <w:rPr>
          <w:color w:val="000000" w:themeColor="text1"/>
        </w:rPr>
      </w:pPr>
      <w:r w:rsidRPr="00D12082">
        <w:rPr>
          <w:b/>
          <w:bCs/>
          <w:color w:val="000000" w:themeColor="text1"/>
        </w:rPr>
        <w:t>FACSIMILE</w:t>
      </w:r>
      <w:r>
        <w:rPr>
          <w:color w:val="000000" w:themeColor="text1"/>
        </w:rPr>
        <w:t xml:space="preserve">. A facsimile or copy of this Agreement, and any signature thereon shall be considered, for all purposes the same as an original. </w:t>
      </w:r>
    </w:p>
    <w:p w14:paraId="09A5816C" w14:textId="77777777" w:rsidR="00D12082" w:rsidRDefault="00D12082" w:rsidP="00D12082">
      <w:pPr>
        <w:pStyle w:val="ListParagraph"/>
        <w:rPr>
          <w:color w:val="000000" w:themeColor="text1"/>
        </w:rPr>
      </w:pPr>
    </w:p>
    <w:p w14:paraId="3320BAA8" w14:textId="7D5940FC" w:rsidR="00D12082" w:rsidRPr="00D12082" w:rsidRDefault="00D12082" w:rsidP="00D12082">
      <w:pPr>
        <w:pStyle w:val="BodyText3"/>
        <w:numPr>
          <w:ilvl w:val="0"/>
          <w:numId w:val="6"/>
        </w:numPr>
        <w:ind w:left="0"/>
        <w:rPr>
          <w:color w:val="000000" w:themeColor="text1"/>
        </w:rPr>
      </w:pPr>
      <w:r>
        <w:rPr>
          <w:b/>
          <w:bCs/>
          <w:color w:val="000000" w:themeColor="text1"/>
        </w:rPr>
        <w:t xml:space="preserve">COUNTERPARTS.  </w:t>
      </w:r>
      <w:r>
        <w:rPr>
          <w:szCs w:val="24"/>
        </w:rPr>
        <w:t>This Agreement may be executed in any number of counterparts, each of which, when executed and delivered, shall be an original but all counterparts shall together constitute one and the same instrument.</w:t>
      </w:r>
    </w:p>
    <w:p w14:paraId="6791F4EF" w14:textId="137D94DB" w:rsidR="006C210E" w:rsidRDefault="00D12082" w:rsidP="002A796E">
      <w:pPr>
        <w:pStyle w:val="BodyText3"/>
        <w:numPr>
          <w:ilvl w:val="0"/>
          <w:numId w:val="6"/>
        </w:numPr>
        <w:spacing w:before="255" w:line="253" w:lineRule="exact"/>
        <w:ind w:left="0"/>
        <w:rPr>
          <w:b/>
          <w:i/>
          <w:iCs/>
        </w:rPr>
      </w:pPr>
      <w:r>
        <w:rPr>
          <w:b/>
          <w:bCs/>
          <w:color w:val="000000" w:themeColor="text1"/>
        </w:rPr>
        <w:t xml:space="preserve">AUTHORITY. </w:t>
      </w:r>
      <w:r>
        <w:rPr>
          <w:szCs w:val="24"/>
        </w:rPr>
        <w:t>The undersigned represent that they have full power and authority to execute this Agreement on behalf of the</w:t>
      </w:r>
      <w:r w:rsidR="00F21327">
        <w:rPr>
          <w:szCs w:val="24"/>
        </w:rPr>
        <w:t>ir respective</w:t>
      </w:r>
      <w:r>
        <w:rPr>
          <w:szCs w:val="24"/>
        </w:rPr>
        <w:t xml:space="preserve"> parties.</w:t>
      </w:r>
    </w:p>
    <w:p w14:paraId="787E3642" w14:textId="59107629" w:rsidR="00B027EC" w:rsidRPr="00B027EC" w:rsidRDefault="00B027EC" w:rsidP="00B027EC">
      <w:pPr>
        <w:spacing w:before="249" w:line="255" w:lineRule="exact"/>
        <w:jc w:val="center"/>
        <w:textAlignment w:val="baseline"/>
        <w:rPr>
          <w:rFonts w:eastAsia="Times New Roman"/>
          <w:b/>
          <w:i/>
          <w:iCs/>
          <w:color w:val="000000" w:themeColor="text1"/>
        </w:rPr>
      </w:pPr>
      <w:r>
        <w:rPr>
          <w:rFonts w:eastAsia="Times New Roman"/>
          <w:b/>
          <w:i/>
          <w:iCs/>
          <w:color w:val="000000" w:themeColor="text1"/>
        </w:rPr>
        <w:t>[Signatures Intentionally Appear on Following Page]</w:t>
      </w:r>
    </w:p>
    <w:p w14:paraId="2E53FF05" w14:textId="77777777" w:rsidR="00DF717F" w:rsidRDefault="00DF717F">
      <w:pPr>
        <w:spacing w:before="249" w:line="255" w:lineRule="exact"/>
        <w:jc w:val="both"/>
        <w:textAlignment w:val="baseline"/>
        <w:rPr>
          <w:rFonts w:eastAsia="Times New Roman"/>
          <w:b/>
          <w:color w:val="000000" w:themeColor="text1"/>
        </w:rPr>
      </w:pPr>
    </w:p>
    <w:p w14:paraId="72FA754B" w14:textId="77777777" w:rsidR="00F21327" w:rsidRDefault="00F21327">
      <w:pPr>
        <w:spacing w:before="249" w:line="255" w:lineRule="exact"/>
        <w:jc w:val="both"/>
        <w:textAlignment w:val="baseline"/>
        <w:rPr>
          <w:rFonts w:eastAsia="Times New Roman"/>
          <w:b/>
          <w:color w:val="000000" w:themeColor="text1"/>
        </w:rPr>
      </w:pPr>
    </w:p>
    <w:p w14:paraId="5AB61F65" w14:textId="77777777" w:rsidR="00912989" w:rsidRDefault="00912989" w:rsidP="00F21327">
      <w:pPr>
        <w:spacing w:before="249" w:line="255" w:lineRule="exact"/>
        <w:ind w:firstLine="720"/>
        <w:jc w:val="both"/>
        <w:textAlignment w:val="baseline"/>
        <w:rPr>
          <w:rFonts w:eastAsia="Times New Roman"/>
          <w:b/>
          <w:color w:val="000000" w:themeColor="text1"/>
        </w:rPr>
      </w:pPr>
    </w:p>
    <w:p w14:paraId="7A85C7CF" w14:textId="009C2496" w:rsidR="002C6D72" w:rsidRPr="00F75DF0" w:rsidRDefault="008B7873" w:rsidP="002A796E">
      <w:pPr>
        <w:spacing w:before="249" w:line="255" w:lineRule="exact"/>
        <w:ind w:firstLine="720"/>
        <w:jc w:val="both"/>
        <w:textAlignment w:val="baseline"/>
        <w:rPr>
          <w:rFonts w:eastAsia="Times New Roman"/>
          <w:b/>
          <w:color w:val="000000" w:themeColor="text1"/>
        </w:rPr>
      </w:pPr>
      <w:r w:rsidRPr="00F75DF0">
        <w:rPr>
          <w:rFonts w:eastAsia="Times New Roman"/>
          <w:b/>
          <w:color w:val="000000" w:themeColor="text1"/>
        </w:rPr>
        <w:t xml:space="preserve">IN WITNESS WHEREOF, </w:t>
      </w:r>
      <w:r w:rsidRPr="00F75DF0">
        <w:rPr>
          <w:rFonts w:eastAsia="Times New Roman"/>
          <w:color w:val="000000" w:themeColor="text1"/>
        </w:rPr>
        <w:t xml:space="preserve">the parties hereto have caused this Agreement to be executed in their respective names by their duly authorized representatives as of the </w:t>
      </w:r>
      <w:r w:rsidR="00F21327">
        <w:rPr>
          <w:rFonts w:eastAsia="Times New Roman"/>
          <w:color w:val="000000" w:themeColor="text1"/>
        </w:rPr>
        <w:t>Effective Date</w:t>
      </w:r>
      <w:r w:rsidRPr="00F75DF0">
        <w:rPr>
          <w:rFonts w:eastAsia="Times New Roman"/>
          <w:color w:val="000000" w:themeColor="text1"/>
        </w:rPr>
        <w:t>.</w:t>
      </w:r>
    </w:p>
    <w:p w14:paraId="794F5C16" w14:textId="1CF475F8" w:rsidR="00B24E4E" w:rsidRDefault="00B24E4E">
      <w:pPr>
        <w:tabs>
          <w:tab w:val="left" w:pos="5040"/>
        </w:tabs>
        <w:spacing w:before="20" w:line="251" w:lineRule="exact"/>
        <w:textAlignment w:val="baseline"/>
        <w:rPr>
          <w:rFonts w:eastAsia="Times New Roman"/>
          <w:b/>
          <w:color w:val="000000" w:themeColor="text1"/>
          <w:spacing w:val="-1"/>
        </w:rPr>
      </w:pPr>
    </w:p>
    <w:p w14:paraId="695E6576" w14:textId="65674CD0" w:rsidR="00B027EC" w:rsidRDefault="00B027EC">
      <w:pPr>
        <w:tabs>
          <w:tab w:val="left" w:pos="5040"/>
        </w:tabs>
        <w:spacing w:before="20" w:line="251" w:lineRule="exact"/>
        <w:textAlignment w:val="baseline"/>
        <w:rPr>
          <w:rFonts w:eastAsia="Times New Roman"/>
          <w:b/>
          <w:color w:val="000000" w:themeColor="text1"/>
          <w:spacing w:val="-1"/>
        </w:rPr>
      </w:pPr>
    </w:p>
    <w:p w14:paraId="46FAA573" w14:textId="77777777" w:rsidR="00B027EC" w:rsidRPr="00F75DF0" w:rsidRDefault="00B027EC">
      <w:pPr>
        <w:tabs>
          <w:tab w:val="left" w:pos="5040"/>
        </w:tabs>
        <w:spacing w:before="20" w:line="251" w:lineRule="exact"/>
        <w:textAlignment w:val="baseline"/>
        <w:rPr>
          <w:rFonts w:eastAsia="Times New Roman"/>
          <w:b/>
          <w:color w:val="000000" w:themeColor="text1"/>
          <w:spacing w:val="-1"/>
        </w:rPr>
      </w:pPr>
    </w:p>
    <w:p w14:paraId="748CBCFD" w14:textId="76505E08" w:rsidR="00B24E4E" w:rsidRPr="00F75DF0" w:rsidRDefault="00B24E4E">
      <w:pPr>
        <w:tabs>
          <w:tab w:val="left" w:pos="5040"/>
        </w:tabs>
        <w:spacing w:before="20" w:line="251" w:lineRule="exact"/>
        <w:textAlignment w:val="baseline"/>
        <w:rPr>
          <w:rFonts w:eastAsia="Times New Roman"/>
          <w:b/>
          <w:color w:val="000000" w:themeColor="text1"/>
          <w:spacing w:val="-1"/>
        </w:rPr>
      </w:pPr>
      <w:r w:rsidRPr="00F75DF0">
        <w:rPr>
          <w:rFonts w:eastAsia="Times New Roman"/>
          <w:b/>
          <w:color w:val="000000" w:themeColor="text1"/>
          <w:spacing w:val="-1"/>
        </w:rPr>
        <w:t>_____________________________________</w:t>
      </w:r>
      <w:r w:rsidRPr="00F75DF0">
        <w:rPr>
          <w:rFonts w:eastAsia="Times New Roman"/>
          <w:b/>
          <w:color w:val="000000" w:themeColor="text1"/>
          <w:spacing w:val="-1"/>
        </w:rPr>
        <w:tab/>
      </w:r>
      <w:r w:rsidR="00F21327">
        <w:rPr>
          <w:rFonts w:eastAsia="Times New Roman"/>
          <w:b/>
          <w:bCs/>
          <w:color w:val="000000" w:themeColor="text1"/>
        </w:rPr>
        <w:t xml:space="preserve">Quick </w:t>
      </w:r>
      <w:r w:rsidR="00FA4E80">
        <w:rPr>
          <w:rFonts w:eastAsia="Times New Roman"/>
          <w:b/>
          <w:bCs/>
          <w:color w:val="000000" w:themeColor="text1"/>
        </w:rPr>
        <w:t>Logistics</w:t>
      </w:r>
      <w:r w:rsidR="00F21327">
        <w:rPr>
          <w:rFonts w:eastAsia="Times New Roman"/>
          <w:b/>
          <w:bCs/>
          <w:color w:val="000000" w:themeColor="text1"/>
        </w:rPr>
        <w:t xml:space="preserve"> US</w:t>
      </w:r>
      <w:r w:rsidR="00FA4E80">
        <w:rPr>
          <w:rFonts w:eastAsia="Times New Roman"/>
          <w:b/>
          <w:bCs/>
          <w:color w:val="000000" w:themeColor="text1"/>
        </w:rPr>
        <w:t>, LLC</w:t>
      </w:r>
      <w:r w:rsidR="00EB0C07">
        <w:rPr>
          <w:rFonts w:eastAsia="Times New Roman"/>
          <w:b/>
          <w:bCs/>
          <w:color w:val="000000" w:themeColor="text1"/>
        </w:rPr>
        <w:t xml:space="preserve"> </w:t>
      </w:r>
      <w:r w:rsidR="00B80257">
        <w:rPr>
          <w:rFonts w:eastAsia="Times New Roman"/>
          <w:b/>
          <w:bCs/>
          <w:color w:val="000000" w:themeColor="text1"/>
        </w:rPr>
        <w:t xml:space="preserve"> </w:t>
      </w:r>
    </w:p>
    <w:p w14:paraId="563B1FA2" w14:textId="62F28EA9" w:rsidR="002C6D72" w:rsidRPr="00F75DF0" w:rsidRDefault="009A1120">
      <w:pPr>
        <w:tabs>
          <w:tab w:val="left" w:pos="5040"/>
        </w:tabs>
        <w:spacing w:before="20" w:line="251" w:lineRule="exact"/>
        <w:textAlignment w:val="baseline"/>
        <w:rPr>
          <w:rFonts w:eastAsia="Times New Roman"/>
          <w:color w:val="000000" w:themeColor="text1"/>
        </w:rPr>
      </w:pPr>
      <w:r>
        <w:rPr>
          <w:rFonts w:eastAsia="Times New Roman"/>
          <w:color w:val="000000" w:themeColor="text1"/>
        </w:rPr>
        <w:t>CARRIER</w:t>
      </w:r>
      <w:r w:rsidR="008B7873" w:rsidRPr="00F75DF0">
        <w:rPr>
          <w:rFonts w:eastAsia="Times New Roman"/>
          <w:color w:val="000000" w:themeColor="text1"/>
        </w:rPr>
        <w:t xml:space="preserve"> </w:t>
      </w:r>
      <w:r w:rsidR="008B7873" w:rsidRPr="00F75DF0">
        <w:rPr>
          <w:rFonts w:eastAsia="Times New Roman"/>
          <w:i/>
          <w:color w:val="000000" w:themeColor="text1"/>
        </w:rPr>
        <w:t xml:space="preserve">(Printed Name of </w:t>
      </w:r>
      <w:r>
        <w:rPr>
          <w:rFonts w:eastAsia="Times New Roman"/>
          <w:i/>
          <w:color w:val="000000" w:themeColor="text1"/>
        </w:rPr>
        <w:t>CARRIER</w:t>
      </w:r>
      <w:r w:rsidR="008B7873" w:rsidRPr="00F75DF0">
        <w:rPr>
          <w:rFonts w:eastAsia="Times New Roman"/>
          <w:i/>
          <w:color w:val="000000" w:themeColor="text1"/>
        </w:rPr>
        <w:t>)</w:t>
      </w:r>
      <w:r w:rsidR="008B7873" w:rsidRPr="00F75DF0">
        <w:rPr>
          <w:rFonts w:eastAsia="Times New Roman"/>
          <w:i/>
          <w:color w:val="000000" w:themeColor="text1"/>
        </w:rPr>
        <w:tab/>
      </w:r>
      <w:r>
        <w:rPr>
          <w:rFonts w:eastAsia="Times New Roman"/>
          <w:color w:val="000000" w:themeColor="text1"/>
        </w:rPr>
        <w:t>BROKER</w:t>
      </w:r>
    </w:p>
    <w:p w14:paraId="35396F15" w14:textId="77777777" w:rsidR="002C6D72" w:rsidRPr="00F75DF0" w:rsidRDefault="008B7873">
      <w:pPr>
        <w:tabs>
          <w:tab w:val="left" w:pos="5040"/>
        </w:tabs>
        <w:spacing w:before="253" w:line="250" w:lineRule="exact"/>
        <w:textAlignment w:val="baseline"/>
        <w:rPr>
          <w:rFonts w:eastAsia="Times New Roman"/>
          <w:color w:val="000000" w:themeColor="text1"/>
          <w:spacing w:val="-7"/>
        </w:rPr>
      </w:pPr>
      <w:r w:rsidRPr="00F75DF0">
        <w:rPr>
          <w:rFonts w:eastAsia="Times New Roman"/>
          <w:color w:val="000000" w:themeColor="text1"/>
          <w:spacing w:val="-7"/>
        </w:rPr>
        <w:t>BY</w:t>
      </w:r>
      <w:r w:rsidR="00B24E4E" w:rsidRPr="00F75DF0">
        <w:rPr>
          <w:rFonts w:eastAsia="Times New Roman"/>
          <w:color w:val="000000" w:themeColor="text1"/>
          <w:spacing w:val="-3"/>
        </w:rPr>
        <w:t xml:space="preserve">: __________________________________            </w:t>
      </w:r>
      <w:r w:rsidRPr="00F75DF0">
        <w:rPr>
          <w:rFonts w:eastAsia="Times New Roman"/>
          <w:color w:val="000000" w:themeColor="text1"/>
          <w:spacing w:val="-7"/>
        </w:rPr>
        <w:tab/>
        <w:t>BY</w:t>
      </w:r>
      <w:r w:rsidR="00B24E4E" w:rsidRPr="00F75DF0">
        <w:rPr>
          <w:rFonts w:eastAsia="Times New Roman"/>
          <w:color w:val="000000" w:themeColor="text1"/>
          <w:spacing w:val="-3"/>
        </w:rPr>
        <w:t xml:space="preserve">: __________________________________            </w:t>
      </w:r>
    </w:p>
    <w:p w14:paraId="5CD0CEE8" w14:textId="77777777" w:rsidR="006C210E" w:rsidRDefault="00B24E4E" w:rsidP="00B24E4E">
      <w:pPr>
        <w:spacing w:before="5" w:after="483" w:line="251" w:lineRule="exact"/>
        <w:textAlignment w:val="baseline"/>
        <w:rPr>
          <w:rFonts w:eastAsia="Times New Roman"/>
          <w:color w:val="000000" w:themeColor="text1"/>
          <w:spacing w:val="-4"/>
        </w:rPr>
      </w:pPr>
      <w:r w:rsidRPr="00F75DF0">
        <w:rPr>
          <w:rFonts w:eastAsia="Times New Roman"/>
          <w:i/>
          <w:color w:val="000000" w:themeColor="text1"/>
        </w:rPr>
        <w:t xml:space="preserve">       </w:t>
      </w:r>
      <w:r w:rsidR="008B7873" w:rsidRPr="00F75DF0">
        <w:rPr>
          <w:rFonts w:eastAsia="Times New Roman"/>
          <w:i/>
          <w:color w:val="000000" w:themeColor="text1"/>
        </w:rPr>
        <w:t>(Signature of Authorized Representative)</w:t>
      </w:r>
      <w:r w:rsidRPr="00F75DF0">
        <w:rPr>
          <w:rFonts w:eastAsia="Times New Roman"/>
          <w:i/>
          <w:color w:val="000000" w:themeColor="text1"/>
        </w:rPr>
        <w:tab/>
      </w:r>
      <w:r w:rsidRPr="00F75DF0">
        <w:rPr>
          <w:rFonts w:eastAsia="Times New Roman"/>
          <w:i/>
          <w:color w:val="000000" w:themeColor="text1"/>
        </w:rPr>
        <w:tab/>
        <w:t xml:space="preserve">       (Signature of Authorized Representative)</w:t>
      </w:r>
      <w:r w:rsidRPr="00F75DF0">
        <w:rPr>
          <w:rFonts w:eastAsia="Times New Roman"/>
          <w:i/>
          <w:color w:val="000000" w:themeColor="text1"/>
        </w:rPr>
        <w:br/>
      </w:r>
      <w:r w:rsidRPr="00F75DF0">
        <w:rPr>
          <w:rFonts w:eastAsia="Times New Roman"/>
          <w:i/>
          <w:color w:val="000000" w:themeColor="text1"/>
        </w:rPr>
        <w:br/>
      </w:r>
      <w:r w:rsidRPr="00F75DF0">
        <w:rPr>
          <w:rFonts w:eastAsia="Times New Roman"/>
          <w:i/>
          <w:color w:val="000000" w:themeColor="text1"/>
        </w:rPr>
        <w:br/>
      </w:r>
      <w:r w:rsidR="008B7873" w:rsidRPr="00F75DF0">
        <w:rPr>
          <w:rFonts w:eastAsia="Times New Roman"/>
          <w:color w:val="000000" w:themeColor="text1"/>
          <w:spacing w:val="-3"/>
        </w:rPr>
        <w:t xml:space="preserve">TITLE: </w:t>
      </w:r>
      <w:r w:rsidR="000E2144" w:rsidRPr="00F75DF0">
        <w:rPr>
          <w:rFonts w:eastAsia="Times New Roman"/>
          <w:color w:val="000000" w:themeColor="text1"/>
          <w:spacing w:val="-3"/>
        </w:rPr>
        <w:t>_______________________________</w:t>
      </w:r>
      <w:r w:rsidR="006C210E">
        <w:rPr>
          <w:rFonts w:eastAsia="Times New Roman"/>
          <w:color w:val="000000" w:themeColor="text1"/>
          <w:spacing w:val="-3"/>
        </w:rPr>
        <w:t xml:space="preserve">   </w:t>
      </w:r>
      <w:r w:rsidR="000E2144" w:rsidRPr="00F75DF0">
        <w:rPr>
          <w:rFonts w:eastAsia="Times New Roman"/>
          <w:color w:val="000000" w:themeColor="text1"/>
          <w:spacing w:val="-3"/>
        </w:rPr>
        <w:t xml:space="preserve">            </w:t>
      </w:r>
      <w:r w:rsidRPr="00F75DF0">
        <w:rPr>
          <w:rFonts w:eastAsia="Times New Roman"/>
          <w:color w:val="000000" w:themeColor="text1"/>
          <w:spacing w:val="-3"/>
        </w:rPr>
        <w:t xml:space="preserve">    </w:t>
      </w:r>
      <w:r w:rsidR="008B7873" w:rsidRPr="00F75DF0">
        <w:rPr>
          <w:rFonts w:eastAsia="Times New Roman"/>
          <w:color w:val="000000" w:themeColor="text1"/>
          <w:spacing w:val="-3"/>
        </w:rPr>
        <w:t>TITLE</w:t>
      </w:r>
      <w:r w:rsidRPr="00F75DF0">
        <w:rPr>
          <w:rFonts w:eastAsia="Times New Roman"/>
          <w:color w:val="000000" w:themeColor="text1"/>
          <w:spacing w:val="-3"/>
        </w:rPr>
        <w:t xml:space="preserve">: __________________________________            </w:t>
      </w:r>
      <w:r w:rsidRPr="00F75DF0">
        <w:rPr>
          <w:rFonts w:eastAsia="Times New Roman"/>
          <w:i/>
          <w:color w:val="000000" w:themeColor="text1"/>
        </w:rPr>
        <w:br/>
      </w:r>
      <w:r w:rsidRPr="00F75DF0">
        <w:rPr>
          <w:rFonts w:eastAsia="Times New Roman"/>
          <w:i/>
          <w:color w:val="000000" w:themeColor="text1"/>
        </w:rPr>
        <w:br/>
      </w:r>
      <w:r w:rsidRPr="00F75DF0">
        <w:rPr>
          <w:rFonts w:eastAsia="Times New Roman"/>
          <w:color w:val="000000" w:themeColor="text1"/>
          <w:spacing w:val="-4"/>
        </w:rPr>
        <w:t>DATE</w:t>
      </w:r>
      <w:r w:rsidRPr="00F75DF0">
        <w:rPr>
          <w:rFonts w:eastAsia="Times New Roman"/>
          <w:color w:val="000000" w:themeColor="text1"/>
          <w:spacing w:val="-3"/>
        </w:rPr>
        <w:t xml:space="preserve">: __________________________________            </w:t>
      </w:r>
      <w:r w:rsidR="008B7873" w:rsidRPr="00F75DF0">
        <w:rPr>
          <w:rFonts w:eastAsia="Times New Roman"/>
          <w:color w:val="000000" w:themeColor="text1"/>
          <w:spacing w:val="-4"/>
        </w:rPr>
        <w:tab/>
        <w:t>DATE</w:t>
      </w:r>
      <w:r w:rsidRPr="00F75DF0">
        <w:rPr>
          <w:rFonts w:eastAsia="Times New Roman"/>
          <w:color w:val="000000" w:themeColor="text1"/>
          <w:spacing w:val="-3"/>
        </w:rPr>
        <w:t xml:space="preserve">: __________________________________   </w:t>
      </w:r>
      <w:r w:rsidRPr="00F75DF0">
        <w:rPr>
          <w:rFonts w:eastAsia="Times New Roman"/>
          <w:color w:val="000000" w:themeColor="text1"/>
          <w:spacing w:val="-3"/>
        </w:rPr>
        <w:br/>
      </w:r>
    </w:p>
    <w:p w14:paraId="77673B50" w14:textId="3B418D26" w:rsidR="002C6D72" w:rsidRPr="00F75DF0" w:rsidRDefault="00B24E4E" w:rsidP="00B24E4E">
      <w:pPr>
        <w:spacing w:before="5" w:after="483" w:line="251" w:lineRule="exact"/>
        <w:textAlignment w:val="baseline"/>
        <w:rPr>
          <w:rFonts w:eastAsia="Times New Roman"/>
          <w:color w:val="000000" w:themeColor="text1"/>
          <w:spacing w:val="-3"/>
        </w:rPr>
        <w:sectPr w:rsidR="002C6D72" w:rsidRPr="00F75DF0" w:rsidSect="00B027EC">
          <w:footerReference w:type="even" r:id="rId8"/>
          <w:footerReference w:type="default" r:id="rId9"/>
          <w:pgSz w:w="12240" w:h="15840"/>
          <w:pgMar w:top="1440" w:right="1440" w:bottom="1440" w:left="1440" w:header="720" w:footer="720" w:gutter="0"/>
          <w:cols w:space="720"/>
          <w:docGrid w:linePitch="299"/>
        </w:sectPr>
      </w:pPr>
      <w:r w:rsidRPr="00F75DF0">
        <w:rPr>
          <w:rFonts w:eastAsia="Times New Roman"/>
          <w:color w:val="000000" w:themeColor="text1"/>
          <w:spacing w:val="-4"/>
        </w:rPr>
        <w:t>Address</w:t>
      </w:r>
      <w:r w:rsidRPr="00F75DF0">
        <w:rPr>
          <w:rFonts w:eastAsia="Times New Roman"/>
          <w:color w:val="000000" w:themeColor="text1"/>
          <w:spacing w:val="-3"/>
        </w:rPr>
        <w:t xml:space="preserve">: _________________________________ </w:t>
      </w:r>
      <w:r w:rsidR="00DB7DBD" w:rsidRPr="00F75DF0">
        <w:rPr>
          <w:rFonts w:eastAsia="Times New Roman"/>
          <w:color w:val="000000" w:themeColor="text1"/>
          <w:spacing w:val="-3"/>
        </w:rPr>
        <w:br/>
      </w:r>
      <w:r w:rsidR="00DB7DBD" w:rsidRPr="00F75DF0">
        <w:rPr>
          <w:rFonts w:eastAsia="Times New Roman"/>
          <w:color w:val="000000" w:themeColor="text1"/>
          <w:spacing w:val="-4"/>
        </w:rPr>
        <w:t>Address</w:t>
      </w:r>
      <w:r w:rsidR="00DB7DBD" w:rsidRPr="00F75DF0">
        <w:rPr>
          <w:rFonts w:eastAsia="Times New Roman"/>
          <w:color w:val="000000" w:themeColor="text1"/>
          <w:spacing w:val="-3"/>
        </w:rPr>
        <w:t>: _________________________________</w:t>
      </w:r>
      <w:r w:rsidR="00DB7DBD" w:rsidRPr="00F75DF0">
        <w:rPr>
          <w:rFonts w:eastAsia="Times New Roman"/>
          <w:color w:val="000000" w:themeColor="text1"/>
          <w:spacing w:val="-3"/>
        </w:rPr>
        <w:br/>
        <w:t>Phone: ___________________________________</w:t>
      </w:r>
      <w:r w:rsidR="00DB7DBD" w:rsidRPr="00F75DF0">
        <w:rPr>
          <w:rFonts w:eastAsia="Times New Roman"/>
          <w:color w:val="000000" w:themeColor="text1"/>
          <w:spacing w:val="-3"/>
        </w:rPr>
        <w:br/>
        <w:t>Fax:_____________________________________</w:t>
      </w:r>
      <w:r w:rsidR="00DB7DBD" w:rsidRPr="00F75DF0">
        <w:rPr>
          <w:rFonts w:eastAsia="Times New Roman"/>
          <w:color w:val="000000" w:themeColor="text1"/>
          <w:spacing w:val="-3"/>
        </w:rPr>
        <w:br/>
        <w:t xml:space="preserve">EIN: _____________________________________   </w:t>
      </w:r>
      <w:r w:rsidRPr="00F75DF0">
        <w:rPr>
          <w:rFonts w:eastAsia="Times New Roman"/>
          <w:color w:val="000000" w:themeColor="text1"/>
          <w:spacing w:val="-3"/>
        </w:rPr>
        <w:t xml:space="preserve">  </w:t>
      </w:r>
    </w:p>
    <w:p w14:paraId="4E5B5F3A" w14:textId="77777777" w:rsidR="002C6D72" w:rsidRPr="00F75DF0" w:rsidRDefault="002C6D72" w:rsidP="006C210E">
      <w:pPr>
        <w:tabs>
          <w:tab w:val="left" w:pos="1224"/>
          <w:tab w:val="right" w:pos="8640"/>
        </w:tabs>
        <w:spacing w:before="255" w:line="250" w:lineRule="exact"/>
        <w:textAlignment w:val="baseline"/>
        <w:rPr>
          <w:rFonts w:eastAsia="Times New Roman"/>
          <w:color w:val="000000" w:themeColor="text1"/>
        </w:rPr>
      </w:pPr>
    </w:p>
    <w:sectPr w:rsidR="002C6D72" w:rsidRPr="00F75DF0" w:rsidSect="006C210E">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3800" w14:textId="77777777" w:rsidR="006A278F" w:rsidRDefault="006A278F" w:rsidP="00DB7DBD">
      <w:r>
        <w:separator/>
      </w:r>
    </w:p>
  </w:endnote>
  <w:endnote w:type="continuationSeparator" w:id="0">
    <w:p w14:paraId="33E9DCDF" w14:textId="77777777" w:rsidR="006A278F" w:rsidRDefault="006A278F" w:rsidP="00DB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504145"/>
      <w:docPartObj>
        <w:docPartGallery w:val="Page Numbers (Bottom of Page)"/>
        <w:docPartUnique/>
      </w:docPartObj>
    </w:sdtPr>
    <w:sdtContent>
      <w:p w14:paraId="217ED4D0" w14:textId="4CBB02A6" w:rsidR="000109C0" w:rsidRDefault="000109C0" w:rsidP="002A79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ACE256F" w14:textId="77777777" w:rsidR="000109C0" w:rsidRDefault="00010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811807"/>
      <w:docPartObj>
        <w:docPartGallery w:val="Page Numbers (Bottom of Page)"/>
        <w:docPartUnique/>
      </w:docPartObj>
    </w:sdtPr>
    <w:sdtContent>
      <w:p w14:paraId="357787B5" w14:textId="165659A0" w:rsidR="000109C0" w:rsidRDefault="000109C0" w:rsidP="00FB32E4">
        <w:pPr>
          <w:pStyle w:val="Footer"/>
          <w:framePr w:wrap="none" w:vAnchor="text" w:hAnchor="margin" w:xAlign="center" w:y="1"/>
          <w:rPr>
            <w:rStyle w:val="PageNumber"/>
          </w:rPr>
        </w:pPr>
        <w:r w:rsidRPr="00FB32E4">
          <w:rPr>
            <w:rStyle w:val="PageNumber"/>
            <w:sz w:val="20"/>
            <w:szCs w:val="20"/>
          </w:rPr>
          <w:fldChar w:fldCharType="begin"/>
        </w:r>
        <w:r w:rsidRPr="00FB32E4">
          <w:rPr>
            <w:rStyle w:val="PageNumber"/>
            <w:sz w:val="20"/>
            <w:szCs w:val="20"/>
          </w:rPr>
          <w:instrText xml:space="preserve"> PAGE </w:instrText>
        </w:r>
        <w:r w:rsidRPr="00FB32E4">
          <w:rPr>
            <w:rStyle w:val="PageNumber"/>
            <w:sz w:val="20"/>
            <w:szCs w:val="20"/>
          </w:rPr>
          <w:fldChar w:fldCharType="separate"/>
        </w:r>
        <w:r w:rsidRPr="002A796E">
          <w:rPr>
            <w:rStyle w:val="PageNumber"/>
            <w:noProof/>
            <w:sz w:val="20"/>
            <w:szCs w:val="20"/>
          </w:rPr>
          <w:t>1</w:t>
        </w:r>
        <w:r w:rsidRPr="00FB32E4">
          <w:rPr>
            <w:rStyle w:val="PageNumber"/>
            <w:sz w:val="20"/>
            <w:szCs w:val="20"/>
          </w:rPr>
          <w:fldChar w:fldCharType="end"/>
        </w:r>
      </w:p>
    </w:sdtContent>
  </w:sdt>
  <w:p w14:paraId="670E9503" w14:textId="77777777" w:rsidR="000109C0" w:rsidRDefault="00010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99211"/>
      <w:docPartObj>
        <w:docPartGallery w:val="Page Numbers (Bottom of Page)"/>
        <w:docPartUnique/>
      </w:docPartObj>
    </w:sdtPr>
    <w:sdtEndPr>
      <w:rPr>
        <w:noProof/>
      </w:rPr>
    </w:sdtEndPr>
    <w:sdtContent>
      <w:p w14:paraId="37D79D9E" w14:textId="77777777" w:rsidR="009A1120" w:rsidRDefault="009A112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5C67FFA" w14:textId="77777777" w:rsidR="009A1120" w:rsidRDefault="009A1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34A0" w14:textId="77777777" w:rsidR="006A278F" w:rsidRDefault="006A278F" w:rsidP="00DB7DBD">
      <w:r>
        <w:separator/>
      </w:r>
    </w:p>
  </w:footnote>
  <w:footnote w:type="continuationSeparator" w:id="0">
    <w:p w14:paraId="17348863" w14:textId="77777777" w:rsidR="006A278F" w:rsidRDefault="006A278F" w:rsidP="00DB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643E"/>
    <w:multiLevelType w:val="hybridMultilevel"/>
    <w:tmpl w:val="4B102A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5190F"/>
    <w:multiLevelType w:val="multilevel"/>
    <w:tmpl w:val="6DC820C0"/>
    <w:lvl w:ilvl="0">
      <w:start w:val="1"/>
      <w:numFmt w:val="lowerLetter"/>
      <w:lvlText w:val="%1."/>
      <w:lvlJc w:val="left"/>
      <w:pPr>
        <w:tabs>
          <w:tab w:val="left" w:pos="288"/>
        </w:tabs>
        <w:ind w:left="720"/>
      </w:pPr>
      <w:rPr>
        <w:rFonts w:ascii="Times New Roman" w:eastAsia="Times New Roman" w:hAnsi="Times New Roman" w:cs="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13DFD"/>
    <w:multiLevelType w:val="hybridMultilevel"/>
    <w:tmpl w:val="FA90F0E4"/>
    <w:lvl w:ilvl="0" w:tplc="7A988FA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E1A0BED"/>
    <w:multiLevelType w:val="hybridMultilevel"/>
    <w:tmpl w:val="A1D020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6150B"/>
    <w:multiLevelType w:val="multilevel"/>
    <w:tmpl w:val="E6FCDCB8"/>
    <w:lvl w:ilvl="0">
      <w:start w:val="1"/>
      <w:numFmt w:val="decimal"/>
      <w:lvlText w:val="%1."/>
      <w:lvlJc w:val="left"/>
      <w:pPr>
        <w:tabs>
          <w:tab w:val="left" w:pos="216"/>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C82AA6"/>
    <w:multiLevelType w:val="multilevel"/>
    <w:tmpl w:val="517C91F6"/>
    <w:lvl w:ilvl="0">
      <w:start w:val="1"/>
      <w:numFmt w:val="decimal"/>
      <w:lvlText w:val="(%1)"/>
      <w:lvlJc w:val="left"/>
      <w:pPr>
        <w:tabs>
          <w:tab w:val="left" w:pos="360"/>
        </w:tabs>
        <w:ind w:left="720"/>
      </w:pPr>
      <w:rPr>
        <w:rFonts w:ascii="Times New Roman" w:eastAsia="Times New Roman" w:hAnsi="Times New Roman" w:cs="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2E1EBC"/>
    <w:multiLevelType w:val="hybridMultilevel"/>
    <w:tmpl w:val="B75CD4EC"/>
    <w:lvl w:ilvl="0" w:tplc="78280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063FC2"/>
    <w:multiLevelType w:val="multilevel"/>
    <w:tmpl w:val="721CFB9C"/>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43B5A"/>
    <w:multiLevelType w:val="hybridMultilevel"/>
    <w:tmpl w:val="147C228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8032F"/>
    <w:multiLevelType w:val="hybridMultilevel"/>
    <w:tmpl w:val="E7462C8C"/>
    <w:lvl w:ilvl="0" w:tplc="79C016A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9320EB"/>
    <w:multiLevelType w:val="hybridMultilevel"/>
    <w:tmpl w:val="6904321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D23DD"/>
    <w:multiLevelType w:val="hybridMultilevel"/>
    <w:tmpl w:val="19923D0C"/>
    <w:lvl w:ilvl="0" w:tplc="D0BC77BC">
      <w:start w:val="1"/>
      <w:numFmt w:val="lowerLetter"/>
      <w:lvlText w:val="%1."/>
      <w:lvlJc w:val="left"/>
      <w:pPr>
        <w:ind w:left="720" w:hanging="360"/>
      </w:pPr>
      <w:rPr>
        <w:rFonts w:hint="default"/>
        <w:b w:val="0"/>
      </w:rPr>
    </w:lvl>
    <w:lvl w:ilvl="1" w:tplc="873A21B6">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D7D96"/>
    <w:multiLevelType w:val="hybridMultilevel"/>
    <w:tmpl w:val="80A60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0668E"/>
    <w:multiLevelType w:val="multilevel"/>
    <w:tmpl w:val="28B88E4E"/>
    <w:lvl w:ilvl="0">
      <w:start w:val="9"/>
      <w:numFmt w:val="decimal"/>
      <w:lvlText w:val="%1."/>
      <w:lvlJc w:val="left"/>
      <w:pPr>
        <w:tabs>
          <w:tab w:val="left" w:pos="288"/>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0C0953"/>
    <w:multiLevelType w:val="hybridMultilevel"/>
    <w:tmpl w:val="FAA660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4037B0"/>
    <w:multiLevelType w:val="hybridMultilevel"/>
    <w:tmpl w:val="BDA29A58"/>
    <w:lvl w:ilvl="0" w:tplc="BA4EC70C">
      <w:start w:val="1"/>
      <w:numFmt w:val="lowerLetter"/>
      <w:lvlText w:val="%1."/>
      <w:lvlJc w:val="left"/>
      <w:pPr>
        <w:ind w:left="1260" w:hanging="360"/>
      </w:pPr>
      <w:rPr>
        <w:b w:val="0"/>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632C4935"/>
    <w:multiLevelType w:val="multilevel"/>
    <w:tmpl w:val="CF6AD414"/>
    <w:lvl w:ilvl="0">
      <w:start w:val="13"/>
      <w:numFmt w:val="decimal"/>
      <w:lvlText w:val="%1."/>
      <w:lvlJc w:val="left"/>
      <w:pPr>
        <w:tabs>
          <w:tab w:val="left" w:pos="360"/>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3856DA"/>
    <w:multiLevelType w:val="hybridMultilevel"/>
    <w:tmpl w:val="9D52C2A2"/>
    <w:lvl w:ilvl="0" w:tplc="376A3C34">
      <w:start w:val="2"/>
      <w:numFmt w:val="lowerLetter"/>
      <w:lvlText w:val="%1."/>
      <w:lvlJc w:val="left"/>
      <w:pPr>
        <w:ind w:left="720" w:hanging="360"/>
      </w:pPr>
    </w:lvl>
    <w:lvl w:ilvl="1" w:tplc="873A21B6">
      <w:start w:val="1"/>
      <w:numFmt w:val="decimal"/>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3497FCB"/>
    <w:multiLevelType w:val="multilevel"/>
    <w:tmpl w:val="18DAC63A"/>
    <w:lvl w:ilvl="0">
      <w:start w:val="1"/>
      <w:numFmt w:val="upperLetter"/>
      <w:lvlText w:val="%1."/>
      <w:lvlJc w:val="left"/>
      <w:pPr>
        <w:tabs>
          <w:tab w:val="left" w:pos="432"/>
        </w:tabs>
        <w:ind w:left="720"/>
      </w:pPr>
      <w:rPr>
        <w:rFonts w:ascii="Times New Roman" w:eastAsia="Times New Roman" w:hAnsi="Times New Roman"/>
        <w:strike w:val="0"/>
        <w:color w:val="000000"/>
        <w:spacing w:val="-3"/>
        <w:w w:val="100"/>
        <w:sz w:val="22"/>
        <w:szCs w:val="22"/>
        <w:vertAlign w:val="baseline"/>
        <w:lang w:val="en-US"/>
      </w:rPr>
    </w:lvl>
    <w:lvl w:ilvl="1">
      <w:start w:val="1"/>
      <w:numFmt w:val="decimal"/>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DF0825"/>
    <w:multiLevelType w:val="hybridMultilevel"/>
    <w:tmpl w:val="401033BE"/>
    <w:lvl w:ilvl="0" w:tplc="6C40304A">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4466018">
    <w:abstractNumId w:val="4"/>
  </w:num>
  <w:num w:numId="2" w16cid:durableId="1147160320">
    <w:abstractNumId w:val="7"/>
  </w:num>
  <w:num w:numId="3" w16cid:durableId="898787314">
    <w:abstractNumId w:val="1"/>
  </w:num>
  <w:num w:numId="4" w16cid:durableId="1038776207">
    <w:abstractNumId w:val="5"/>
  </w:num>
  <w:num w:numId="5" w16cid:durableId="738481950">
    <w:abstractNumId w:val="13"/>
  </w:num>
  <w:num w:numId="6" w16cid:durableId="1119958831">
    <w:abstractNumId w:val="16"/>
  </w:num>
  <w:num w:numId="7" w16cid:durableId="1912620389">
    <w:abstractNumId w:val="6"/>
  </w:num>
  <w:num w:numId="8" w16cid:durableId="1739356650">
    <w:abstractNumId w:val="8"/>
  </w:num>
  <w:num w:numId="9" w16cid:durableId="1267344337">
    <w:abstractNumId w:val="11"/>
  </w:num>
  <w:num w:numId="10" w16cid:durableId="912935804">
    <w:abstractNumId w:val="18"/>
  </w:num>
  <w:num w:numId="11" w16cid:durableId="74741973">
    <w:abstractNumId w:val="12"/>
  </w:num>
  <w:num w:numId="12" w16cid:durableId="18128669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41833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045489">
    <w:abstractNumId w:val="2"/>
  </w:num>
  <w:num w:numId="15" w16cid:durableId="591090492">
    <w:abstractNumId w:val="3"/>
  </w:num>
  <w:num w:numId="16" w16cid:durableId="306863957">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2437589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208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2584576">
    <w:abstractNumId w:val="5"/>
    <w:lvlOverride w:ilvl="0">
      <w:startOverride w:val="1"/>
    </w:lvlOverride>
    <w:lvlOverride w:ilvl="1"/>
    <w:lvlOverride w:ilvl="2"/>
    <w:lvlOverride w:ilvl="3"/>
    <w:lvlOverride w:ilvl="4"/>
    <w:lvlOverride w:ilvl="5"/>
    <w:lvlOverride w:ilvl="6"/>
    <w:lvlOverride w:ilvl="7"/>
    <w:lvlOverride w:ilvl="8"/>
  </w:num>
  <w:num w:numId="20" w16cid:durableId="829908107">
    <w:abstractNumId w:val="17"/>
  </w:num>
  <w:num w:numId="21" w16cid:durableId="891380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739656">
    <w:abstractNumId w:val="13"/>
    <w:lvlOverride w:ilvl="0">
      <w:startOverride w:val="11"/>
    </w:lvlOverride>
    <w:lvlOverride w:ilvl="1">
      <w:startOverride w:val="1"/>
    </w:lvlOverride>
    <w:lvlOverride w:ilvl="2"/>
    <w:lvlOverride w:ilvl="3"/>
    <w:lvlOverride w:ilvl="4"/>
    <w:lvlOverride w:ilvl="5"/>
    <w:lvlOverride w:ilvl="6"/>
    <w:lvlOverride w:ilvl="7"/>
    <w:lvlOverride w:ilvl="8"/>
  </w:num>
  <w:num w:numId="23" w16cid:durableId="1617448013">
    <w:abstractNumId w:val="0"/>
  </w:num>
  <w:num w:numId="24" w16cid:durableId="1188256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EwNTc0NTM0MDAyNjNT0lEKTi0uzszPAykwqgUAUmIE4iwAAAA="/>
    <w:docVar w:name="AutoRun" w:val="-1"/>
  </w:docVars>
  <w:rsids>
    <w:rsidRoot w:val="002C6D72"/>
    <w:rsid w:val="000109C0"/>
    <w:rsid w:val="000201D0"/>
    <w:rsid w:val="000243C6"/>
    <w:rsid w:val="0005331E"/>
    <w:rsid w:val="0009364F"/>
    <w:rsid w:val="000940D6"/>
    <w:rsid w:val="000B1DB3"/>
    <w:rsid w:val="000C61FB"/>
    <w:rsid w:val="000E2144"/>
    <w:rsid w:val="000E5D0B"/>
    <w:rsid w:val="000E6229"/>
    <w:rsid w:val="000F2EE4"/>
    <w:rsid w:val="001328E9"/>
    <w:rsid w:val="00135029"/>
    <w:rsid w:val="00141D2C"/>
    <w:rsid w:val="001677CF"/>
    <w:rsid w:val="00170689"/>
    <w:rsid w:val="00172CE4"/>
    <w:rsid w:val="001A541E"/>
    <w:rsid w:val="001C6FA2"/>
    <w:rsid w:val="001E364F"/>
    <w:rsid w:val="00206140"/>
    <w:rsid w:val="00227FA3"/>
    <w:rsid w:val="00245499"/>
    <w:rsid w:val="00257C76"/>
    <w:rsid w:val="0027754B"/>
    <w:rsid w:val="00286B89"/>
    <w:rsid w:val="002A05BE"/>
    <w:rsid w:val="002A3071"/>
    <w:rsid w:val="002A7435"/>
    <w:rsid w:val="002A796E"/>
    <w:rsid w:val="002B01E1"/>
    <w:rsid w:val="002C6D72"/>
    <w:rsid w:val="002D6ED4"/>
    <w:rsid w:val="003119D1"/>
    <w:rsid w:val="00317217"/>
    <w:rsid w:val="00330184"/>
    <w:rsid w:val="003545DB"/>
    <w:rsid w:val="003646F4"/>
    <w:rsid w:val="0038195E"/>
    <w:rsid w:val="003B4D20"/>
    <w:rsid w:val="00407D11"/>
    <w:rsid w:val="0042578D"/>
    <w:rsid w:val="004310A1"/>
    <w:rsid w:val="00444FBD"/>
    <w:rsid w:val="00486D29"/>
    <w:rsid w:val="004A18CC"/>
    <w:rsid w:val="004C02E1"/>
    <w:rsid w:val="004C62F5"/>
    <w:rsid w:val="004E6B06"/>
    <w:rsid w:val="00600214"/>
    <w:rsid w:val="0062165C"/>
    <w:rsid w:val="00633133"/>
    <w:rsid w:val="00651161"/>
    <w:rsid w:val="006A278F"/>
    <w:rsid w:val="006C210E"/>
    <w:rsid w:val="006F2A70"/>
    <w:rsid w:val="006F375A"/>
    <w:rsid w:val="00715ABF"/>
    <w:rsid w:val="00726149"/>
    <w:rsid w:val="0074436D"/>
    <w:rsid w:val="00753E42"/>
    <w:rsid w:val="0076520E"/>
    <w:rsid w:val="00775E4D"/>
    <w:rsid w:val="00776048"/>
    <w:rsid w:val="007874F1"/>
    <w:rsid w:val="007D20DE"/>
    <w:rsid w:val="00811584"/>
    <w:rsid w:val="00814693"/>
    <w:rsid w:val="00820105"/>
    <w:rsid w:val="0082265E"/>
    <w:rsid w:val="00825C6C"/>
    <w:rsid w:val="00876276"/>
    <w:rsid w:val="008A3B54"/>
    <w:rsid w:val="008B7873"/>
    <w:rsid w:val="008D1BD1"/>
    <w:rsid w:val="008D284A"/>
    <w:rsid w:val="008E28C7"/>
    <w:rsid w:val="00912989"/>
    <w:rsid w:val="00920DFE"/>
    <w:rsid w:val="00933E0C"/>
    <w:rsid w:val="009657EC"/>
    <w:rsid w:val="009A1120"/>
    <w:rsid w:val="009C03F1"/>
    <w:rsid w:val="009D427C"/>
    <w:rsid w:val="009E56B2"/>
    <w:rsid w:val="009E64F8"/>
    <w:rsid w:val="00A02EBD"/>
    <w:rsid w:val="00A21A3A"/>
    <w:rsid w:val="00A22809"/>
    <w:rsid w:val="00A5150F"/>
    <w:rsid w:val="00A927A8"/>
    <w:rsid w:val="00AA1A43"/>
    <w:rsid w:val="00AA7BCB"/>
    <w:rsid w:val="00AF679A"/>
    <w:rsid w:val="00B027EC"/>
    <w:rsid w:val="00B12CE5"/>
    <w:rsid w:val="00B24E4E"/>
    <w:rsid w:val="00B34D07"/>
    <w:rsid w:val="00B36175"/>
    <w:rsid w:val="00B430F2"/>
    <w:rsid w:val="00B76972"/>
    <w:rsid w:val="00B80257"/>
    <w:rsid w:val="00B80DDD"/>
    <w:rsid w:val="00B954A4"/>
    <w:rsid w:val="00BA2601"/>
    <w:rsid w:val="00BA6DD7"/>
    <w:rsid w:val="00C02078"/>
    <w:rsid w:val="00C07DE5"/>
    <w:rsid w:val="00C561B5"/>
    <w:rsid w:val="00C60055"/>
    <w:rsid w:val="00C7184B"/>
    <w:rsid w:val="00C915FF"/>
    <w:rsid w:val="00C96F62"/>
    <w:rsid w:val="00CB4926"/>
    <w:rsid w:val="00CE2D4A"/>
    <w:rsid w:val="00CF7894"/>
    <w:rsid w:val="00D1155F"/>
    <w:rsid w:val="00D12082"/>
    <w:rsid w:val="00D15171"/>
    <w:rsid w:val="00D660C7"/>
    <w:rsid w:val="00D7110F"/>
    <w:rsid w:val="00D86BCA"/>
    <w:rsid w:val="00D9573C"/>
    <w:rsid w:val="00DA0554"/>
    <w:rsid w:val="00DA0736"/>
    <w:rsid w:val="00DB7DBD"/>
    <w:rsid w:val="00DC168C"/>
    <w:rsid w:val="00DD0C0C"/>
    <w:rsid w:val="00DF717F"/>
    <w:rsid w:val="00E65ECD"/>
    <w:rsid w:val="00E71149"/>
    <w:rsid w:val="00E96C85"/>
    <w:rsid w:val="00EB0C07"/>
    <w:rsid w:val="00EC2CD1"/>
    <w:rsid w:val="00EE47C6"/>
    <w:rsid w:val="00F03165"/>
    <w:rsid w:val="00F05155"/>
    <w:rsid w:val="00F12E0C"/>
    <w:rsid w:val="00F21327"/>
    <w:rsid w:val="00F239EC"/>
    <w:rsid w:val="00F3054C"/>
    <w:rsid w:val="00F5116B"/>
    <w:rsid w:val="00F67422"/>
    <w:rsid w:val="00F75DF0"/>
    <w:rsid w:val="00FA4E80"/>
    <w:rsid w:val="00FB32E4"/>
    <w:rsid w:val="00FC13C6"/>
    <w:rsid w:val="00FC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0C6D"/>
  <w15:docId w15:val="{D35BFFFE-AFA2-417F-A022-70750767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584"/>
    <w:rPr>
      <w:rFonts w:ascii="Tahoma" w:hAnsi="Tahoma" w:cs="Tahoma"/>
      <w:sz w:val="16"/>
      <w:szCs w:val="16"/>
    </w:rPr>
  </w:style>
  <w:style w:type="character" w:customStyle="1" w:styleId="BalloonTextChar">
    <w:name w:val="Balloon Text Char"/>
    <w:basedOn w:val="DefaultParagraphFont"/>
    <w:link w:val="BalloonText"/>
    <w:uiPriority w:val="99"/>
    <w:semiHidden/>
    <w:rsid w:val="00811584"/>
    <w:rPr>
      <w:rFonts w:ascii="Tahoma" w:hAnsi="Tahoma" w:cs="Tahoma"/>
      <w:sz w:val="16"/>
      <w:szCs w:val="16"/>
    </w:rPr>
  </w:style>
  <w:style w:type="paragraph" w:styleId="Header">
    <w:name w:val="header"/>
    <w:basedOn w:val="Normal"/>
    <w:link w:val="HeaderChar"/>
    <w:uiPriority w:val="99"/>
    <w:unhideWhenUsed/>
    <w:rsid w:val="00DB7DBD"/>
    <w:pPr>
      <w:tabs>
        <w:tab w:val="center" w:pos="4680"/>
        <w:tab w:val="right" w:pos="9360"/>
      </w:tabs>
    </w:pPr>
  </w:style>
  <w:style w:type="character" w:customStyle="1" w:styleId="HeaderChar">
    <w:name w:val="Header Char"/>
    <w:basedOn w:val="DefaultParagraphFont"/>
    <w:link w:val="Header"/>
    <w:uiPriority w:val="99"/>
    <w:rsid w:val="00DB7DBD"/>
  </w:style>
  <w:style w:type="paragraph" w:styleId="Footer">
    <w:name w:val="footer"/>
    <w:basedOn w:val="Normal"/>
    <w:link w:val="FooterChar"/>
    <w:uiPriority w:val="99"/>
    <w:unhideWhenUsed/>
    <w:rsid w:val="00DB7DBD"/>
    <w:pPr>
      <w:tabs>
        <w:tab w:val="center" w:pos="4680"/>
        <w:tab w:val="right" w:pos="9360"/>
      </w:tabs>
    </w:pPr>
  </w:style>
  <w:style w:type="character" w:customStyle="1" w:styleId="FooterChar">
    <w:name w:val="Footer Char"/>
    <w:basedOn w:val="DefaultParagraphFont"/>
    <w:link w:val="Footer"/>
    <w:uiPriority w:val="99"/>
    <w:rsid w:val="00DB7DBD"/>
  </w:style>
  <w:style w:type="paragraph" w:styleId="ListParagraph">
    <w:name w:val="List Paragraph"/>
    <w:basedOn w:val="Normal"/>
    <w:uiPriority w:val="34"/>
    <w:qFormat/>
    <w:rsid w:val="003646F4"/>
    <w:pPr>
      <w:ind w:left="720"/>
      <w:contextualSpacing/>
    </w:pPr>
  </w:style>
  <w:style w:type="character" w:customStyle="1" w:styleId="apple-converted-space">
    <w:name w:val="apple-converted-space"/>
    <w:basedOn w:val="DefaultParagraphFont"/>
    <w:rsid w:val="001E364F"/>
  </w:style>
  <w:style w:type="paragraph" w:styleId="BodyText3">
    <w:name w:val="Body Text 3"/>
    <w:basedOn w:val="Normal"/>
    <w:link w:val="BodyText3Char"/>
    <w:semiHidden/>
    <w:rsid w:val="00F67422"/>
    <w:pPr>
      <w:jc w:val="both"/>
    </w:pPr>
    <w:rPr>
      <w:rFonts w:eastAsia="Times New Roman"/>
      <w:szCs w:val="20"/>
    </w:rPr>
  </w:style>
  <w:style w:type="character" w:customStyle="1" w:styleId="BodyText3Char">
    <w:name w:val="Body Text 3 Char"/>
    <w:basedOn w:val="DefaultParagraphFont"/>
    <w:link w:val="BodyText3"/>
    <w:semiHidden/>
    <w:rsid w:val="00F67422"/>
    <w:rPr>
      <w:rFonts w:eastAsia="Times New Roman"/>
      <w:szCs w:val="20"/>
    </w:rPr>
  </w:style>
  <w:style w:type="character" w:styleId="Hyperlink">
    <w:name w:val="Hyperlink"/>
    <w:basedOn w:val="DefaultParagraphFont"/>
    <w:uiPriority w:val="99"/>
    <w:unhideWhenUsed/>
    <w:rsid w:val="00F75DF0"/>
    <w:rPr>
      <w:color w:val="0000FF" w:themeColor="hyperlink"/>
      <w:u w:val="single"/>
    </w:rPr>
  </w:style>
  <w:style w:type="character" w:styleId="CommentReference">
    <w:name w:val="annotation reference"/>
    <w:basedOn w:val="DefaultParagraphFont"/>
    <w:semiHidden/>
    <w:unhideWhenUsed/>
    <w:rsid w:val="000F2EE4"/>
    <w:rPr>
      <w:sz w:val="16"/>
      <w:szCs w:val="16"/>
    </w:rPr>
  </w:style>
  <w:style w:type="paragraph" w:styleId="CommentText">
    <w:name w:val="annotation text"/>
    <w:basedOn w:val="Normal"/>
    <w:link w:val="CommentTextChar"/>
    <w:uiPriority w:val="99"/>
    <w:semiHidden/>
    <w:unhideWhenUsed/>
    <w:rsid w:val="000F2EE4"/>
    <w:rPr>
      <w:sz w:val="20"/>
      <w:szCs w:val="20"/>
    </w:rPr>
  </w:style>
  <w:style w:type="character" w:customStyle="1" w:styleId="CommentTextChar">
    <w:name w:val="Comment Text Char"/>
    <w:basedOn w:val="DefaultParagraphFont"/>
    <w:link w:val="CommentText"/>
    <w:uiPriority w:val="99"/>
    <w:semiHidden/>
    <w:rsid w:val="000F2EE4"/>
    <w:rPr>
      <w:sz w:val="20"/>
      <w:szCs w:val="20"/>
    </w:rPr>
  </w:style>
  <w:style w:type="paragraph" w:styleId="CommentSubject">
    <w:name w:val="annotation subject"/>
    <w:basedOn w:val="CommentText"/>
    <w:next w:val="CommentText"/>
    <w:link w:val="CommentSubjectChar"/>
    <w:uiPriority w:val="99"/>
    <w:semiHidden/>
    <w:unhideWhenUsed/>
    <w:rsid w:val="000F2EE4"/>
    <w:rPr>
      <w:b/>
      <w:bCs/>
    </w:rPr>
  </w:style>
  <w:style w:type="character" w:customStyle="1" w:styleId="CommentSubjectChar">
    <w:name w:val="Comment Subject Char"/>
    <w:basedOn w:val="CommentTextChar"/>
    <w:link w:val="CommentSubject"/>
    <w:uiPriority w:val="99"/>
    <w:semiHidden/>
    <w:rsid w:val="000F2EE4"/>
    <w:rPr>
      <w:b/>
      <w:bCs/>
      <w:sz w:val="20"/>
      <w:szCs w:val="20"/>
    </w:rPr>
  </w:style>
  <w:style w:type="character" w:customStyle="1" w:styleId="DeltaViewInsertion">
    <w:name w:val="DeltaView Insertion"/>
    <w:rsid w:val="0009364F"/>
    <w:rPr>
      <w:color w:val="0000FF"/>
      <w:spacing w:val="0"/>
      <w:u w:val="double"/>
    </w:rPr>
  </w:style>
  <w:style w:type="paragraph" w:styleId="Revision">
    <w:name w:val="Revision"/>
    <w:hidden/>
    <w:uiPriority w:val="99"/>
    <w:semiHidden/>
    <w:rsid w:val="002A7435"/>
  </w:style>
  <w:style w:type="character" w:styleId="PageNumber">
    <w:name w:val="page number"/>
    <w:basedOn w:val="DefaultParagraphFont"/>
    <w:uiPriority w:val="99"/>
    <w:semiHidden/>
    <w:unhideWhenUsed/>
    <w:rsid w:val="0001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918">
      <w:bodyDiv w:val="1"/>
      <w:marLeft w:val="0"/>
      <w:marRight w:val="0"/>
      <w:marTop w:val="0"/>
      <w:marBottom w:val="0"/>
      <w:divBdr>
        <w:top w:val="none" w:sz="0" w:space="0" w:color="auto"/>
        <w:left w:val="none" w:sz="0" w:space="0" w:color="auto"/>
        <w:bottom w:val="none" w:sz="0" w:space="0" w:color="auto"/>
        <w:right w:val="none" w:sz="0" w:space="0" w:color="auto"/>
      </w:divBdr>
    </w:div>
    <w:div w:id="262955733">
      <w:bodyDiv w:val="1"/>
      <w:marLeft w:val="0"/>
      <w:marRight w:val="0"/>
      <w:marTop w:val="0"/>
      <w:marBottom w:val="0"/>
      <w:divBdr>
        <w:top w:val="none" w:sz="0" w:space="0" w:color="auto"/>
        <w:left w:val="none" w:sz="0" w:space="0" w:color="auto"/>
        <w:bottom w:val="none" w:sz="0" w:space="0" w:color="auto"/>
        <w:right w:val="none" w:sz="0" w:space="0" w:color="auto"/>
      </w:divBdr>
    </w:div>
    <w:div w:id="271523226">
      <w:bodyDiv w:val="1"/>
      <w:marLeft w:val="0"/>
      <w:marRight w:val="0"/>
      <w:marTop w:val="0"/>
      <w:marBottom w:val="0"/>
      <w:divBdr>
        <w:top w:val="none" w:sz="0" w:space="0" w:color="auto"/>
        <w:left w:val="none" w:sz="0" w:space="0" w:color="auto"/>
        <w:bottom w:val="none" w:sz="0" w:space="0" w:color="auto"/>
        <w:right w:val="none" w:sz="0" w:space="0" w:color="auto"/>
      </w:divBdr>
    </w:div>
    <w:div w:id="304743003">
      <w:bodyDiv w:val="1"/>
      <w:marLeft w:val="0"/>
      <w:marRight w:val="0"/>
      <w:marTop w:val="0"/>
      <w:marBottom w:val="0"/>
      <w:divBdr>
        <w:top w:val="none" w:sz="0" w:space="0" w:color="auto"/>
        <w:left w:val="none" w:sz="0" w:space="0" w:color="auto"/>
        <w:bottom w:val="none" w:sz="0" w:space="0" w:color="auto"/>
        <w:right w:val="none" w:sz="0" w:space="0" w:color="auto"/>
      </w:divBdr>
    </w:div>
    <w:div w:id="355429453">
      <w:bodyDiv w:val="1"/>
      <w:marLeft w:val="0"/>
      <w:marRight w:val="0"/>
      <w:marTop w:val="0"/>
      <w:marBottom w:val="0"/>
      <w:divBdr>
        <w:top w:val="none" w:sz="0" w:space="0" w:color="auto"/>
        <w:left w:val="none" w:sz="0" w:space="0" w:color="auto"/>
        <w:bottom w:val="none" w:sz="0" w:space="0" w:color="auto"/>
        <w:right w:val="none" w:sz="0" w:space="0" w:color="auto"/>
      </w:divBdr>
    </w:div>
    <w:div w:id="478889967">
      <w:bodyDiv w:val="1"/>
      <w:marLeft w:val="0"/>
      <w:marRight w:val="0"/>
      <w:marTop w:val="0"/>
      <w:marBottom w:val="0"/>
      <w:divBdr>
        <w:top w:val="none" w:sz="0" w:space="0" w:color="auto"/>
        <w:left w:val="none" w:sz="0" w:space="0" w:color="auto"/>
        <w:bottom w:val="none" w:sz="0" w:space="0" w:color="auto"/>
        <w:right w:val="none" w:sz="0" w:space="0" w:color="auto"/>
      </w:divBdr>
    </w:div>
    <w:div w:id="497497475">
      <w:bodyDiv w:val="1"/>
      <w:marLeft w:val="0"/>
      <w:marRight w:val="0"/>
      <w:marTop w:val="0"/>
      <w:marBottom w:val="0"/>
      <w:divBdr>
        <w:top w:val="none" w:sz="0" w:space="0" w:color="auto"/>
        <w:left w:val="none" w:sz="0" w:space="0" w:color="auto"/>
        <w:bottom w:val="none" w:sz="0" w:space="0" w:color="auto"/>
        <w:right w:val="none" w:sz="0" w:space="0" w:color="auto"/>
      </w:divBdr>
    </w:div>
    <w:div w:id="517235002">
      <w:bodyDiv w:val="1"/>
      <w:marLeft w:val="0"/>
      <w:marRight w:val="0"/>
      <w:marTop w:val="0"/>
      <w:marBottom w:val="0"/>
      <w:divBdr>
        <w:top w:val="none" w:sz="0" w:space="0" w:color="auto"/>
        <w:left w:val="none" w:sz="0" w:space="0" w:color="auto"/>
        <w:bottom w:val="none" w:sz="0" w:space="0" w:color="auto"/>
        <w:right w:val="none" w:sz="0" w:space="0" w:color="auto"/>
      </w:divBdr>
    </w:div>
    <w:div w:id="550532270">
      <w:bodyDiv w:val="1"/>
      <w:marLeft w:val="0"/>
      <w:marRight w:val="0"/>
      <w:marTop w:val="0"/>
      <w:marBottom w:val="0"/>
      <w:divBdr>
        <w:top w:val="none" w:sz="0" w:space="0" w:color="auto"/>
        <w:left w:val="none" w:sz="0" w:space="0" w:color="auto"/>
        <w:bottom w:val="none" w:sz="0" w:space="0" w:color="auto"/>
        <w:right w:val="none" w:sz="0" w:space="0" w:color="auto"/>
      </w:divBdr>
    </w:div>
    <w:div w:id="698042403">
      <w:bodyDiv w:val="1"/>
      <w:marLeft w:val="0"/>
      <w:marRight w:val="0"/>
      <w:marTop w:val="0"/>
      <w:marBottom w:val="0"/>
      <w:divBdr>
        <w:top w:val="none" w:sz="0" w:space="0" w:color="auto"/>
        <w:left w:val="none" w:sz="0" w:space="0" w:color="auto"/>
        <w:bottom w:val="none" w:sz="0" w:space="0" w:color="auto"/>
        <w:right w:val="none" w:sz="0" w:space="0" w:color="auto"/>
      </w:divBdr>
    </w:div>
    <w:div w:id="766971354">
      <w:bodyDiv w:val="1"/>
      <w:marLeft w:val="0"/>
      <w:marRight w:val="0"/>
      <w:marTop w:val="0"/>
      <w:marBottom w:val="0"/>
      <w:divBdr>
        <w:top w:val="none" w:sz="0" w:space="0" w:color="auto"/>
        <w:left w:val="none" w:sz="0" w:space="0" w:color="auto"/>
        <w:bottom w:val="none" w:sz="0" w:space="0" w:color="auto"/>
        <w:right w:val="none" w:sz="0" w:space="0" w:color="auto"/>
      </w:divBdr>
    </w:div>
    <w:div w:id="994263661">
      <w:bodyDiv w:val="1"/>
      <w:marLeft w:val="0"/>
      <w:marRight w:val="0"/>
      <w:marTop w:val="0"/>
      <w:marBottom w:val="0"/>
      <w:divBdr>
        <w:top w:val="none" w:sz="0" w:space="0" w:color="auto"/>
        <w:left w:val="none" w:sz="0" w:space="0" w:color="auto"/>
        <w:bottom w:val="none" w:sz="0" w:space="0" w:color="auto"/>
        <w:right w:val="none" w:sz="0" w:space="0" w:color="auto"/>
      </w:divBdr>
    </w:div>
    <w:div w:id="1266042274">
      <w:bodyDiv w:val="1"/>
      <w:marLeft w:val="0"/>
      <w:marRight w:val="0"/>
      <w:marTop w:val="0"/>
      <w:marBottom w:val="0"/>
      <w:divBdr>
        <w:top w:val="none" w:sz="0" w:space="0" w:color="auto"/>
        <w:left w:val="none" w:sz="0" w:space="0" w:color="auto"/>
        <w:bottom w:val="none" w:sz="0" w:space="0" w:color="auto"/>
        <w:right w:val="none" w:sz="0" w:space="0" w:color="auto"/>
      </w:divBdr>
    </w:div>
    <w:div w:id="1285893077">
      <w:bodyDiv w:val="1"/>
      <w:marLeft w:val="0"/>
      <w:marRight w:val="0"/>
      <w:marTop w:val="0"/>
      <w:marBottom w:val="0"/>
      <w:divBdr>
        <w:top w:val="none" w:sz="0" w:space="0" w:color="auto"/>
        <w:left w:val="none" w:sz="0" w:space="0" w:color="auto"/>
        <w:bottom w:val="none" w:sz="0" w:space="0" w:color="auto"/>
        <w:right w:val="none" w:sz="0" w:space="0" w:color="auto"/>
      </w:divBdr>
    </w:div>
    <w:div w:id="1313758059">
      <w:bodyDiv w:val="1"/>
      <w:marLeft w:val="0"/>
      <w:marRight w:val="0"/>
      <w:marTop w:val="0"/>
      <w:marBottom w:val="0"/>
      <w:divBdr>
        <w:top w:val="none" w:sz="0" w:space="0" w:color="auto"/>
        <w:left w:val="none" w:sz="0" w:space="0" w:color="auto"/>
        <w:bottom w:val="none" w:sz="0" w:space="0" w:color="auto"/>
        <w:right w:val="none" w:sz="0" w:space="0" w:color="auto"/>
      </w:divBdr>
    </w:div>
    <w:div w:id="1327593520">
      <w:bodyDiv w:val="1"/>
      <w:marLeft w:val="0"/>
      <w:marRight w:val="0"/>
      <w:marTop w:val="0"/>
      <w:marBottom w:val="0"/>
      <w:divBdr>
        <w:top w:val="none" w:sz="0" w:space="0" w:color="auto"/>
        <w:left w:val="none" w:sz="0" w:space="0" w:color="auto"/>
        <w:bottom w:val="none" w:sz="0" w:space="0" w:color="auto"/>
        <w:right w:val="none" w:sz="0" w:space="0" w:color="auto"/>
      </w:divBdr>
    </w:div>
    <w:div w:id="1382628837">
      <w:bodyDiv w:val="1"/>
      <w:marLeft w:val="0"/>
      <w:marRight w:val="0"/>
      <w:marTop w:val="0"/>
      <w:marBottom w:val="0"/>
      <w:divBdr>
        <w:top w:val="none" w:sz="0" w:space="0" w:color="auto"/>
        <w:left w:val="none" w:sz="0" w:space="0" w:color="auto"/>
        <w:bottom w:val="none" w:sz="0" w:space="0" w:color="auto"/>
        <w:right w:val="none" w:sz="0" w:space="0" w:color="auto"/>
      </w:divBdr>
    </w:div>
    <w:div w:id="1430002829">
      <w:bodyDiv w:val="1"/>
      <w:marLeft w:val="0"/>
      <w:marRight w:val="0"/>
      <w:marTop w:val="0"/>
      <w:marBottom w:val="0"/>
      <w:divBdr>
        <w:top w:val="none" w:sz="0" w:space="0" w:color="auto"/>
        <w:left w:val="none" w:sz="0" w:space="0" w:color="auto"/>
        <w:bottom w:val="none" w:sz="0" w:space="0" w:color="auto"/>
        <w:right w:val="none" w:sz="0" w:space="0" w:color="auto"/>
      </w:divBdr>
    </w:div>
    <w:div w:id="1483155986">
      <w:bodyDiv w:val="1"/>
      <w:marLeft w:val="0"/>
      <w:marRight w:val="0"/>
      <w:marTop w:val="0"/>
      <w:marBottom w:val="0"/>
      <w:divBdr>
        <w:top w:val="none" w:sz="0" w:space="0" w:color="auto"/>
        <w:left w:val="none" w:sz="0" w:space="0" w:color="auto"/>
        <w:bottom w:val="none" w:sz="0" w:space="0" w:color="auto"/>
        <w:right w:val="none" w:sz="0" w:space="0" w:color="auto"/>
      </w:divBdr>
    </w:div>
    <w:div w:id="1697851795">
      <w:bodyDiv w:val="1"/>
      <w:marLeft w:val="0"/>
      <w:marRight w:val="0"/>
      <w:marTop w:val="0"/>
      <w:marBottom w:val="0"/>
      <w:divBdr>
        <w:top w:val="none" w:sz="0" w:space="0" w:color="auto"/>
        <w:left w:val="none" w:sz="0" w:space="0" w:color="auto"/>
        <w:bottom w:val="none" w:sz="0" w:space="0" w:color="auto"/>
        <w:right w:val="none" w:sz="0" w:space="0" w:color="auto"/>
      </w:divBdr>
    </w:div>
    <w:div w:id="1905680824">
      <w:bodyDiv w:val="1"/>
      <w:marLeft w:val="0"/>
      <w:marRight w:val="0"/>
      <w:marTop w:val="0"/>
      <w:marBottom w:val="0"/>
      <w:divBdr>
        <w:top w:val="none" w:sz="0" w:space="0" w:color="auto"/>
        <w:left w:val="none" w:sz="0" w:space="0" w:color="auto"/>
        <w:bottom w:val="none" w:sz="0" w:space="0" w:color="auto"/>
        <w:right w:val="none" w:sz="0" w:space="0" w:color="auto"/>
      </w:divBdr>
    </w:div>
    <w:div w:id="192742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1626-34A6-47BB-85AD-BADDFA36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8252</Words>
  <Characters>47038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 Blitch</dc:creator>
  <cp:lastModifiedBy>Brian Mathis</cp:lastModifiedBy>
  <cp:revision>2</cp:revision>
  <dcterms:created xsi:type="dcterms:W3CDTF">2023-10-06T14:27:00Z</dcterms:created>
  <dcterms:modified xsi:type="dcterms:W3CDTF">2023-10-06T14:27:00Z</dcterms:modified>
</cp:coreProperties>
</file>